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6B5C" w:rsidRDefault="00976B5C" w:rsidP="00976B5C">
      <w:pPr>
        <w:jc w:val="center"/>
        <w:rPr>
          <w:rFonts w:ascii="Catriel" w:hAnsi="Catriel"/>
          <w:b/>
        </w:rPr>
      </w:pPr>
    </w:p>
    <w:p w:rsidR="00B07445" w:rsidRDefault="00231F81" w:rsidP="00976B5C">
      <w:pPr>
        <w:jc w:val="center"/>
        <w:rPr>
          <w:rFonts w:ascii="Catriel" w:hAnsi="Catriel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209D99A6" wp14:editId="591C3E49">
            <wp:simplePos x="0" y="0"/>
            <wp:positionH relativeFrom="column">
              <wp:posOffset>1558290</wp:posOffset>
            </wp:positionH>
            <wp:positionV relativeFrom="paragraph">
              <wp:posOffset>190500</wp:posOffset>
            </wp:positionV>
            <wp:extent cx="2338705" cy="2514600"/>
            <wp:effectExtent l="0" t="0" r="4445" b="0"/>
            <wp:wrapSquare wrapText="bothSides"/>
            <wp:docPr id="3" name="Imagen 3" descr="logo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514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413" w:rsidRDefault="00B60413" w:rsidP="00976B5C">
      <w:pPr>
        <w:jc w:val="center"/>
        <w:rPr>
          <w:rFonts w:ascii="Catriel" w:hAnsi="Catriel"/>
          <w:b/>
        </w:rPr>
      </w:pPr>
    </w:p>
    <w:p w:rsidR="00222E6C" w:rsidRDefault="00222E6C" w:rsidP="00976B5C">
      <w:pPr>
        <w:jc w:val="center"/>
        <w:rPr>
          <w:rFonts w:ascii="Catriel" w:hAnsi="Catriel"/>
          <w:b/>
        </w:rPr>
      </w:pPr>
    </w:p>
    <w:p w:rsidR="00B60413" w:rsidRDefault="00B60413" w:rsidP="00976B5C">
      <w:pPr>
        <w:jc w:val="center"/>
        <w:rPr>
          <w:rFonts w:ascii="Catriel" w:hAnsi="Catriel"/>
          <w:b/>
        </w:rPr>
      </w:pPr>
    </w:p>
    <w:p w:rsidR="00EB26D5" w:rsidRDefault="00EB26D5" w:rsidP="00976B5C">
      <w:pPr>
        <w:jc w:val="center"/>
        <w:rPr>
          <w:rFonts w:ascii="Catriel" w:hAnsi="Catriel"/>
          <w:b/>
        </w:rPr>
      </w:pPr>
    </w:p>
    <w:p w:rsidR="00C477E5" w:rsidRDefault="00C477E5" w:rsidP="00976B5C">
      <w:pPr>
        <w:jc w:val="center"/>
        <w:rPr>
          <w:rFonts w:ascii="Catriel" w:hAnsi="Catriel"/>
          <w:b/>
        </w:rPr>
      </w:pPr>
      <w:bookmarkStart w:id="0" w:name="_GoBack"/>
      <w:bookmarkEnd w:id="0"/>
    </w:p>
    <w:p w:rsidR="00C477E5" w:rsidRDefault="00C477E5" w:rsidP="00976B5C">
      <w:pPr>
        <w:jc w:val="center"/>
        <w:rPr>
          <w:rFonts w:ascii="Catriel" w:hAnsi="Catriel"/>
          <w:b/>
        </w:rPr>
      </w:pPr>
    </w:p>
    <w:p w:rsidR="000D1B06" w:rsidRPr="00EB26D5" w:rsidRDefault="00222E6C" w:rsidP="00EB26D5">
      <w:pPr>
        <w:spacing w:after="0" w:line="480" w:lineRule="auto"/>
        <w:jc w:val="center"/>
        <w:rPr>
          <w:rFonts w:ascii="Segoe UI Symbol" w:hAnsi="Segoe UI Symbol"/>
          <w:b/>
          <w:color w:val="1F497D" w:themeColor="text2"/>
          <w:sz w:val="72"/>
        </w:rPr>
      </w:pPr>
      <w:r w:rsidRPr="00EB26D5">
        <w:rPr>
          <w:rFonts w:ascii="Segoe UI Symbol" w:hAnsi="Segoe UI Symbol"/>
          <w:b/>
          <w:color w:val="1F497D" w:themeColor="text2"/>
          <w:sz w:val="72"/>
        </w:rPr>
        <w:t xml:space="preserve">CODIGO DE </w:t>
      </w:r>
      <w:r w:rsidR="000D1B06" w:rsidRPr="00EB26D5">
        <w:rPr>
          <w:rFonts w:ascii="Segoe UI Symbol" w:hAnsi="Segoe UI Symbol"/>
          <w:b/>
          <w:color w:val="1F497D" w:themeColor="text2"/>
          <w:sz w:val="72"/>
        </w:rPr>
        <w:t xml:space="preserve">ETICA </w:t>
      </w:r>
    </w:p>
    <w:p w:rsidR="000D1B06" w:rsidRPr="00EB26D5" w:rsidRDefault="000D1B06" w:rsidP="00EB26D5">
      <w:pPr>
        <w:spacing w:after="0" w:line="480" w:lineRule="auto"/>
        <w:jc w:val="center"/>
        <w:rPr>
          <w:rFonts w:ascii="Segoe UI Symbol" w:hAnsi="Segoe UI Symbol"/>
          <w:b/>
          <w:color w:val="1F497D" w:themeColor="text2"/>
          <w:sz w:val="72"/>
        </w:rPr>
      </w:pPr>
      <w:r w:rsidRPr="00EB26D5">
        <w:rPr>
          <w:rFonts w:ascii="Segoe UI Symbol" w:hAnsi="Segoe UI Symbol"/>
          <w:b/>
          <w:color w:val="1F497D" w:themeColor="text2"/>
          <w:sz w:val="72"/>
        </w:rPr>
        <w:t xml:space="preserve">DE LOS SERVIDORES PÚBLICOS </w:t>
      </w:r>
    </w:p>
    <w:p w:rsidR="00222E6C" w:rsidRPr="00EB26D5" w:rsidRDefault="000D1B06" w:rsidP="00EB26D5">
      <w:pPr>
        <w:spacing w:after="0" w:line="480" w:lineRule="auto"/>
        <w:jc w:val="center"/>
        <w:rPr>
          <w:rFonts w:ascii="Segoe UI Symbol" w:hAnsi="Segoe UI Symbol"/>
          <w:b/>
          <w:color w:val="1F497D" w:themeColor="text2"/>
          <w:sz w:val="72"/>
        </w:rPr>
      </w:pPr>
      <w:r w:rsidRPr="00EB26D5">
        <w:rPr>
          <w:rFonts w:ascii="Segoe UI Symbol" w:hAnsi="Segoe UI Symbol"/>
          <w:b/>
          <w:color w:val="1F497D" w:themeColor="text2"/>
          <w:sz w:val="72"/>
        </w:rPr>
        <w:t xml:space="preserve">DEL GOBIERNO FEDERAL   </w:t>
      </w:r>
    </w:p>
    <w:p w:rsidR="00222E6C" w:rsidRDefault="00222E6C" w:rsidP="00222E6C">
      <w:pPr>
        <w:spacing w:after="0" w:line="240" w:lineRule="auto"/>
        <w:jc w:val="right"/>
        <w:rPr>
          <w:rFonts w:ascii="Segoe UI Symbol" w:hAnsi="Segoe UI Symbol"/>
          <w:b/>
          <w:color w:val="1F497D" w:themeColor="text2"/>
          <w:sz w:val="20"/>
        </w:rPr>
      </w:pPr>
    </w:p>
    <w:p w:rsidR="00193849" w:rsidRDefault="00193849" w:rsidP="00222E6C">
      <w:pPr>
        <w:spacing w:after="0" w:line="240" w:lineRule="auto"/>
        <w:jc w:val="right"/>
        <w:rPr>
          <w:rFonts w:ascii="Segoe UI Symbol" w:hAnsi="Segoe UI Symbol"/>
          <w:b/>
          <w:color w:val="1F497D" w:themeColor="text2"/>
          <w:sz w:val="20"/>
        </w:rPr>
      </w:pPr>
    </w:p>
    <w:p w:rsidR="00193849" w:rsidRDefault="00193849" w:rsidP="00222E6C">
      <w:pPr>
        <w:spacing w:after="0" w:line="240" w:lineRule="auto"/>
        <w:jc w:val="right"/>
        <w:rPr>
          <w:rFonts w:ascii="Segoe UI Symbol" w:hAnsi="Segoe UI Symbol"/>
          <w:b/>
          <w:color w:val="1F497D" w:themeColor="text2"/>
          <w:sz w:val="20"/>
        </w:rPr>
      </w:pPr>
    </w:p>
    <w:p w:rsidR="00E337A7" w:rsidRDefault="00E337A7" w:rsidP="00222E6C">
      <w:pPr>
        <w:spacing w:after="0" w:line="240" w:lineRule="auto"/>
        <w:jc w:val="right"/>
        <w:rPr>
          <w:rFonts w:ascii="Segoe UI Symbol" w:hAnsi="Segoe UI Symbol"/>
          <w:b/>
          <w:color w:val="1F497D" w:themeColor="text2"/>
          <w:sz w:val="20"/>
        </w:rPr>
      </w:pPr>
    </w:p>
    <w:p w:rsidR="00193849" w:rsidRDefault="00193849" w:rsidP="00222E6C">
      <w:pPr>
        <w:spacing w:after="0" w:line="240" w:lineRule="auto"/>
        <w:jc w:val="right"/>
        <w:rPr>
          <w:rFonts w:ascii="Segoe UI Symbol" w:hAnsi="Segoe UI Symbol"/>
          <w:b/>
          <w:color w:val="1F497D" w:themeColor="text2"/>
          <w:sz w:val="20"/>
        </w:rPr>
      </w:pPr>
    </w:p>
    <w:p w:rsidR="00193849" w:rsidRDefault="00C75D9E" w:rsidP="00222E6C">
      <w:pPr>
        <w:spacing w:after="0" w:line="240" w:lineRule="auto"/>
        <w:jc w:val="right"/>
        <w:rPr>
          <w:rFonts w:ascii="Segoe UI Symbol" w:hAnsi="Segoe UI Symbol"/>
          <w:b/>
          <w:color w:val="1F497D" w:themeColor="text2"/>
          <w:sz w:val="20"/>
        </w:rPr>
      </w:pPr>
      <w:r>
        <w:rPr>
          <w:rFonts w:ascii="Segoe UI Symbol" w:hAnsi="Segoe UI Symbol"/>
          <w:b/>
          <w:noProof/>
          <w:color w:val="1F497D" w:themeColor="text2"/>
          <w:sz w:val="4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4A0E6" wp14:editId="0B7D3FF2">
                <wp:simplePos x="0" y="0"/>
                <wp:positionH relativeFrom="column">
                  <wp:posOffset>2777490</wp:posOffset>
                </wp:positionH>
                <wp:positionV relativeFrom="paragraph">
                  <wp:posOffset>11430</wp:posOffset>
                </wp:positionV>
                <wp:extent cx="3208655" cy="353060"/>
                <wp:effectExtent l="0" t="0" r="0" b="889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3530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851" w:rsidRPr="00EB26D5" w:rsidRDefault="00C17851" w:rsidP="00193849">
                            <w:pPr>
                              <w:jc w:val="center"/>
                              <w:rPr>
                                <w:rFonts w:ascii="Bradley Hand ITC" w:hAnsi="Bradley Hand ITC"/>
                                <w:color w:val="0070C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6D5">
                              <w:rPr>
                                <w:rFonts w:ascii="Bradley Hand ITC" w:hAnsi="Bradley Hand ITC"/>
                                <w:color w:val="0070C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INTRODUCCION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4A0E6" id="4 Rectángulo redondeado" o:spid="_x0000_s1026" style="position:absolute;left:0;text-align:left;margin-left:218.7pt;margin-top:.9pt;width:252.6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" fillcolor="#8aabd3 [2132]" stroked="f" strokeweight="1.5pt">
                <v:fill color2="#d6e2f0 [756]" rotate="t" colors="0 #9ab5e4;.5 #c2d1ed;1 #e1e8f5" focus="100%" type="gradientRadial"/>
                <v:textbox>
                  <w:txbxContent>
                    <w:p w:rsidR="00C17851" w:rsidRPr="00EB26D5" w:rsidRDefault="00C17851" w:rsidP="00193849">
                      <w:pPr>
                        <w:jc w:val="center"/>
                        <w:rPr>
                          <w:rFonts w:ascii="Bradley Hand ITC" w:hAnsi="Bradley Hand ITC"/>
                          <w:color w:val="0070C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26D5">
                        <w:rPr>
                          <w:rFonts w:ascii="Bradley Hand ITC" w:hAnsi="Bradley Hand ITC"/>
                          <w:color w:val="0070C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INTRODUCCION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3849" w:rsidRDefault="00193849" w:rsidP="00222E6C">
      <w:pPr>
        <w:spacing w:after="0" w:line="240" w:lineRule="auto"/>
        <w:jc w:val="right"/>
        <w:rPr>
          <w:rFonts w:ascii="Segoe UI Symbol" w:hAnsi="Segoe UI Symbol"/>
          <w:b/>
          <w:color w:val="1F497D" w:themeColor="text2"/>
          <w:sz w:val="20"/>
        </w:rPr>
      </w:pPr>
    </w:p>
    <w:p w:rsidR="00115D1D" w:rsidRDefault="00222E6C" w:rsidP="00193849">
      <w:pPr>
        <w:spacing w:after="0" w:line="240" w:lineRule="auto"/>
        <w:jc w:val="both"/>
        <w:rPr>
          <w:rFonts w:ascii="Segoe UI Symbol" w:hAnsi="Segoe UI Symbol"/>
          <w:b/>
          <w:color w:val="1F497D" w:themeColor="text2"/>
          <w:sz w:val="44"/>
        </w:rPr>
      </w:pPr>
      <w:r w:rsidRPr="00222E6C">
        <w:rPr>
          <w:rFonts w:ascii="Segoe UI Symbol" w:hAnsi="Segoe UI Symbol"/>
          <w:b/>
          <w:color w:val="1F497D" w:themeColor="text2"/>
          <w:sz w:val="44"/>
        </w:rPr>
        <w:t xml:space="preserve"> </w:t>
      </w:r>
    </w:p>
    <w:p w:rsidR="00E337A7" w:rsidRDefault="00E337A7" w:rsidP="00193849">
      <w:pPr>
        <w:spacing w:after="0" w:line="240" w:lineRule="auto"/>
        <w:jc w:val="both"/>
        <w:rPr>
          <w:rFonts w:ascii="Segoe UI Symbol" w:hAnsi="Segoe UI Symbol"/>
          <w:b/>
          <w:color w:val="1F497D" w:themeColor="text2"/>
          <w:sz w:val="44"/>
        </w:rPr>
      </w:pPr>
    </w:p>
    <w:p w:rsidR="00115D1D" w:rsidRDefault="00941670" w:rsidP="00C75D9E">
      <w:pPr>
        <w:spacing w:after="0"/>
        <w:ind w:right="2175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Con base en el </w:t>
      </w:r>
      <w:r w:rsidRPr="00941670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A</w:t>
      </w:r>
      <w:r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cuerdo</w:t>
      </w:r>
      <w:r w:rsidRPr="00941670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que tiene por objeto emitir el Código de Ética de los servidores públicos del Gobierno Federal, las Reglas de Integridad para el ejercicio de la función pública, y los Lineamientos generales para propiciar la integridad de los servidores públicos y para implementar acciones permanentes que favorezcan su comportamiento ético, a través de los Comités de Ética y de Prevención de Conflictos de Interé</w:t>
      </w:r>
      <w:r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s, </w:t>
      </w:r>
      <w:r w:rsidR="00335DB7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emitido por la Secretaría de la Función Pública</w:t>
      </w:r>
      <w:r w:rsidR="00F402CF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.</w:t>
      </w:r>
    </w:p>
    <w:p w:rsidR="00115D1D" w:rsidRDefault="00115D1D" w:rsidP="00C75D9E">
      <w:pPr>
        <w:spacing w:after="0"/>
        <w:ind w:left="2832" w:firstLine="708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02258B" w:rsidRDefault="008731BC" w:rsidP="00C75D9E">
      <w:pPr>
        <w:spacing w:after="0"/>
        <w:ind w:right="2175" w:firstLine="3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E</w:t>
      </w:r>
      <w:r w:rsidRPr="008731BC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n adición a los principios de legalidad, honradez, lealtad, imparcialidad y eficiencia, es necesario dar a conocer aquellos valores y reglas claras de integridad que por su importancia, y al ser aceptados de manera general por la sociedad, deben ser intrínsecos al servicio público y por lo tanto, regir la actuación de los servidores públicos de la</w:t>
      </w:r>
      <w:r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Administración Pública Federal</w:t>
      </w:r>
      <w:r w:rsidR="00115D1D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.</w:t>
      </w:r>
    </w:p>
    <w:p w:rsidR="00F402CF" w:rsidRDefault="00F402CF" w:rsidP="00C75D9E">
      <w:pPr>
        <w:spacing w:after="0"/>
        <w:ind w:right="2601" w:firstLine="3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115D1D" w:rsidRPr="00115D1D" w:rsidRDefault="008731BC" w:rsidP="00C75D9E">
      <w:pPr>
        <w:spacing w:after="0"/>
        <w:ind w:right="2175" w:firstLine="3"/>
        <w:jc w:val="both"/>
        <w:rPr>
          <w:rFonts w:ascii="Segoe UI Symbol" w:hAnsi="Segoe UI Symbol"/>
          <w:caps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E</w:t>
      </w:r>
      <w:r w:rsidRPr="008731BC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l 3 de febrero de 2015, el Presidente de la República anunció diversas Acciones Ejecutivas, dentro de las cuales instruyó a la Secretaría de la Función Pública a emitir reglas de integridad para el ejercicio de la función pública, ampliando y profundizando el Código de Ética de los servidores públicos, a fin de que sea acorde con los nuevos retos en materia de combate a la corrupción</w:t>
      </w:r>
      <w:r w:rsidR="0002258B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.  </w:t>
      </w:r>
      <w:r w:rsidR="00115D1D" w:rsidRPr="00115D1D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  </w:t>
      </w:r>
    </w:p>
    <w:p w:rsidR="00115D1D" w:rsidRDefault="00115D1D" w:rsidP="00115D1D">
      <w:pPr>
        <w:jc w:val="both"/>
        <w:rPr>
          <w:rFonts w:ascii="Segoe UI Symbol" w:hAnsi="Segoe UI Symbol"/>
          <w:caps/>
          <w:sz w:val="20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EB26D5" w:rsidRDefault="00EB26D5" w:rsidP="00115D1D">
      <w:pPr>
        <w:jc w:val="both"/>
        <w:rPr>
          <w:rFonts w:ascii="Segoe UI Symbol" w:hAnsi="Segoe UI Symbol"/>
          <w:caps/>
          <w:sz w:val="20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75D9E" w:rsidRDefault="00C75D9E" w:rsidP="00115D1D">
      <w:pPr>
        <w:jc w:val="both"/>
        <w:rPr>
          <w:rFonts w:ascii="Segoe UI Symbol" w:hAnsi="Segoe UI Symbol"/>
          <w:caps/>
          <w:sz w:val="20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B07445" w:rsidRDefault="00B07445" w:rsidP="00115D1D">
      <w:pPr>
        <w:jc w:val="both"/>
        <w:rPr>
          <w:rFonts w:ascii="Segoe UI Symbol" w:hAnsi="Segoe UI Symbol"/>
          <w:caps/>
          <w:sz w:val="20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75D9E" w:rsidRDefault="00C75D9E" w:rsidP="00115D1D">
      <w:pPr>
        <w:jc w:val="both"/>
        <w:rPr>
          <w:rFonts w:ascii="Segoe UI Symbol" w:hAnsi="Segoe UI Symbol"/>
          <w:caps/>
          <w:sz w:val="20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75D9E" w:rsidRDefault="00C75D9E" w:rsidP="00193849">
      <w:pPr>
        <w:spacing w:after="0" w:line="240" w:lineRule="auto"/>
        <w:jc w:val="both"/>
        <w:rPr>
          <w:rFonts w:ascii="Segoe UI Symbol" w:hAnsi="Segoe UI Symbol"/>
          <w:b/>
          <w:color w:val="1F497D" w:themeColor="text2"/>
          <w:sz w:val="44"/>
        </w:rPr>
      </w:pPr>
      <w:r>
        <w:rPr>
          <w:rFonts w:ascii="Segoe UI Symbol" w:hAnsi="Segoe UI Symbol"/>
          <w:b/>
          <w:noProof/>
          <w:color w:val="1F497D" w:themeColor="text2"/>
          <w:sz w:val="4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9936D" wp14:editId="71D98593">
                <wp:simplePos x="0" y="0"/>
                <wp:positionH relativeFrom="column">
                  <wp:posOffset>2665095</wp:posOffset>
                </wp:positionH>
                <wp:positionV relativeFrom="paragraph">
                  <wp:posOffset>131749</wp:posOffset>
                </wp:positionV>
                <wp:extent cx="3208655" cy="353060"/>
                <wp:effectExtent l="0" t="0" r="0" b="889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3530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851" w:rsidRPr="00115D1D" w:rsidRDefault="00C17851" w:rsidP="0002258B">
                            <w:pPr>
                              <w:jc w:val="center"/>
                              <w:rPr>
                                <w:rFonts w:ascii="Bradley Hand ITC" w:hAnsi="Bradley Hand ITC"/>
                                <w:color w:val="1F497D" w:themeColor="text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52A">
                              <w:rPr>
                                <w:rFonts w:ascii="Bradley Hand ITC" w:hAnsi="Bradley Hand ITC"/>
                                <w:color w:val="1F497D" w:themeColor="text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FUNDAMENTO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9936D" id="7 Rectángulo redondeado" o:spid="_x0000_s1027" style="position:absolute;left:0;text-align:left;margin-left:209.85pt;margin-top:10.35pt;width:252.6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" fillcolor="#8aabd3 [2132]" stroked="f" strokeweight="1.5pt">
                <v:fill color2="#d6e2f0 [756]" rotate="t" colors="0 #9ab5e4;.5 #c2d1ed;1 #e1e8f5" focus="100%" type="gradientRadial"/>
                <v:textbox>
                  <w:txbxContent>
                    <w:p w:rsidR="00C17851" w:rsidRPr="00115D1D" w:rsidRDefault="00C17851" w:rsidP="0002258B">
                      <w:pPr>
                        <w:jc w:val="center"/>
                        <w:rPr>
                          <w:rFonts w:ascii="Bradley Hand ITC" w:hAnsi="Bradley Hand ITC"/>
                          <w:color w:val="1F497D" w:themeColor="text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52A">
                        <w:rPr>
                          <w:rFonts w:ascii="Bradley Hand ITC" w:hAnsi="Bradley Hand ITC"/>
                          <w:color w:val="1F497D" w:themeColor="text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FUNDAMENTO LEGAL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258B" w:rsidRDefault="0002258B" w:rsidP="00193849">
      <w:pPr>
        <w:spacing w:after="0" w:line="240" w:lineRule="auto"/>
        <w:jc w:val="both"/>
        <w:rPr>
          <w:rFonts w:ascii="Segoe UI Symbol" w:hAnsi="Segoe UI Symbol"/>
          <w:b/>
          <w:color w:val="1F497D" w:themeColor="text2"/>
          <w:sz w:val="44"/>
        </w:rPr>
      </w:pPr>
    </w:p>
    <w:p w:rsidR="0068552A" w:rsidRDefault="0068552A" w:rsidP="0068552A">
      <w:pPr>
        <w:spacing w:after="0" w:line="240" w:lineRule="auto"/>
        <w:ind w:firstLine="3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02258B" w:rsidRDefault="0002258B" w:rsidP="0068552A">
      <w:pPr>
        <w:spacing w:after="0" w:line="240" w:lineRule="auto"/>
        <w:ind w:firstLine="3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02258B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El Código </w:t>
      </w:r>
      <w:r w:rsidR="008731BC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de Ética de los Servidores Públicos de la APF</w:t>
      </w:r>
      <w:r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tiene como fundamento legal:</w:t>
      </w:r>
    </w:p>
    <w:p w:rsidR="001F786F" w:rsidRDefault="001F786F" w:rsidP="0068552A">
      <w:pPr>
        <w:spacing w:after="0" w:line="240" w:lineRule="auto"/>
        <w:ind w:firstLine="3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02258B" w:rsidRPr="00B027F8" w:rsidRDefault="0002258B" w:rsidP="0075611A">
      <w:pPr>
        <w:pStyle w:val="Prrafodelista"/>
        <w:numPr>
          <w:ilvl w:val="0"/>
          <w:numId w:val="19"/>
        </w:numPr>
        <w:spacing w:line="360" w:lineRule="auto"/>
        <w:ind w:left="0" w:firstLine="0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B027F8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Constitución Política de los Estados Unidos Mexicanos</w:t>
      </w:r>
    </w:p>
    <w:p w:rsidR="0002258B" w:rsidRPr="00B027F8" w:rsidRDefault="0002258B" w:rsidP="0075611A">
      <w:pPr>
        <w:pStyle w:val="Prrafodelista"/>
        <w:numPr>
          <w:ilvl w:val="0"/>
          <w:numId w:val="19"/>
        </w:numPr>
        <w:spacing w:line="360" w:lineRule="auto"/>
        <w:ind w:left="0" w:firstLine="0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B027F8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Ley Federal de Responsabilidades Administrativas de los Servidores Públicos</w:t>
      </w:r>
    </w:p>
    <w:p w:rsidR="0002258B" w:rsidRDefault="00C75D9E" w:rsidP="0075611A">
      <w:pPr>
        <w:pStyle w:val="Prrafodelista"/>
        <w:numPr>
          <w:ilvl w:val="0"/>
          <w:numId w:val="19"/>
        </w:numPr>
        <w:spacing w:line="360" w:lineRule="auto"/>
        <w:ind w:left="0" w:firstLine="0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75D9E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Plan Nacional de Desarrollo 2013-2018</w:t>
      </w:r>
      <w:r w:rsidR="0002258B" w:rsidRPr="00C75D9E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ab/>
      </w:r>
    </w:p>
    <w:p w:rsidR="00C75D9E" w:rsidRDefault="00C75D9E" w:rsidP="0075611A">
      <w:pPr>
        <w:pStyle w:val="Prrafode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75D9E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Programa para un Gobierno Cercano y Moderno 2013-2018</w:t>
      </w:r>
    </w:p>
    <w:p w:rsidR="00C75D9E" w:rsidRDefault="00C75D9E" w:rsidP="00C75D9E">
      <w:pPr>
        <w:spacing w:after="0" w:line="240" w:lineRule="auto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75D9E" w:rsidRDefault="00C75D9E" w:rsidP="00C75D9E">
      <w:pPr>
        <w:spacing w:after="0" w:line="240" w:lineRule="auto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B07445" w:rsidRDefault="00B07445" w:rsidP="00C75D9E">
      <w:pPr>
        <w:spacing w:after="0" w:line="240" w:lineRule="auto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75D9E" w:rsidRDefault="00C75D9E" w:rsidP="00C75D9E">
      <w:pPr>
        <w:spacing w:after="0" w:line="240" w:lineRule="auto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75D9E">
        <w:rPr>
          <w:rFonts w:ascii="Segoe UI Symbol" w:hAnsi="Segoe UI Symbol"/>
          <w:noProof/>
          <w:sz w:val="24"/>
          <w:lang w:eastAsia="es-MX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66C8D" wp14:editId="43BF46CC">
                <wp:simplePos x="0" y="0"/>
                <wp:positionH relativeFrom="column">
                  <wp:posOffset>2662555</wp:posOffset>
                </wp:positionH>
                <wp:positionV relativeFrom="paragraph">
                  <wp:posOffset>7676</wp:posOffset>
                </wp:positionV>
                <wp:extent cx="3208655" cy="577970"/>
                <wp:effectExtent l="0" t="0" r="0" b="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57797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851" w:rsidRPr="0068552A" w:rsidRDefault="00C17851" w:rsidP="0002258B">
                            <w:pPr>
                              <w:jc w:val="center"/>
                              <w:rPr>
                                <w:rFonts w:ascii="Bradley Hand ITC" w:hAnsi="Bradley Hand ITC"/>
                                <w:color w:val="1F497D" w:themeColor="text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1F497D" w:themeColor="text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PRINCIPIOS CONSTITUCIONALES DE TODO SERVIDOR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66C8D" id="6 Rectángulo redondeado" o:spid="_x0000_s1028" style="position:absolute;left:0;text-align:left;margin-left:209.65pt;margin-top:.6pt;width:252.6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" fillcolor="#8aabd3 [2132]" stroked="f" strokeweight="1.5pt">
                <v:fill color2="#d6e2f0 [756]" rotate="t" colors="0 #9ab5e4;.5 #c2d1ed;1 #e1e8f5" focus="100%" type="gradientRadial"/>
                <v:textbox>
                  <w:txbxContent>
                    <w:p w:rsidR="00C17851" w:rsidRPr="0068552A" w:rsidRDefault="00C17851" w:rsidP="0002258B">
                      <w:pPr>
                        <w:jc w:val="center"/>
                        <w:rPr>
                          <w:rFonts w:ascii="Bradley Hand ITC" w:hAnsi="Bradley Hand ITC"/>
                          <w:color w:val="1F497D" w:themeColor="text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color w:val="1F497D" w:themeColor="text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PRINCIPIOS CONSTITUCIONALES DE TODO SERVIDOR PÚBLICO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5D9E" w:rsidRPr="00C75D9E" w:rsidRDefault="00C75D9E" w:rsidP="00C75D9E">
      <w:pPr>
        <w:spacing w:after="0" w:line="240" w:lineRule="auto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B20000" w:rsidRDefault="00B20000" w:rsidP="00B20000">
      <w:pPr>
        <w:spacing w:after="0" w:line="240" w:lineRule="auto"/>
        <w:jc w:val="both"/>
        <w:rPr>
          <w:rFonts w:ascii="Segoe UI Symbol" w:hAnsi="Segoe UI Symbol"/>
          <w:sz w:val="44"/>
        </w:rPr>
      </w:pPr>
    </w:p>
    <w:p w:rsidR="00B07445" w:rsidRDefault="00B07445" w:rsidP="00B20000">
      <w:pPr>
        <w:spacing w:after="0" w:line="240" w:lineRule="auto"/>
        <w:jc w:val="both"/>
        <w:rPr>
          <w:rFonts w:ascii="Segoe UI Symbol" w:hAnsi="Segoe UI Symbol"/>
          <w:sz w:val="44"/>
        </w:rPr>
      </w:pPr>
    </w:p>
    <w:p w:rsidR="00CA38C0" w:rsidRDefault="00CA38C0" w:rsidP="0075611A">
      <w:pPr>
        <w:shd w:val="clear" w:color="auto" w:fill="FFFFFF"/>
        <w:spacing w:after="101" w:line="240" w:lineRule="auto"/>
        <w:ind w:right="-93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A38C0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Principios constitucionales que todo servidor público debe observar en el desempeño de su empleo,</w:t>
      </w:r>
      <w:r w:rsidRPr="00C75D9E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 </w:t>
      </w:r>
      <w:r w:rsidRPr="00CA38C0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cargo, comisión </w:t>
      </w:r>
      <w:r w:rsidRPr="00C75D9E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o función.</w:t>
      </w:r>
    </w:p>
    <w:p w:rsidR="00E337A7" w:rsidRPr="00C75D9E" w:rsidRDefault="00E337A7" w:rsidP="0075611A">
      <w:pPr>
        <w:shd w:val="clear" w:color="auto" w:fill="FFFFFF"/>
        <w:spacing w:after="101" w:line="240" w:lineRule="auto"/>
        <w:ind w:right="-93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A38C0" w:rsidRDefault="00CA38C0" w:rsidP="0075611A">
      <w:pPr>
        <w:pStyle w:val="Prrafodelista"/>
        <w:numPr>
          <w:ilvl w:val="0"/>
          <w:numId w:val="25"/>
        </w:numPr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75611A">
        <w:rPr>
          <w:rFonts w:ascii="Segoe UI Symbol" w:hAnsi="Segoe UI Symbol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Legalidad.-</w:t>
      </w:r>
      <w:r w:rsidRPr="0075611A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Los servidores públicos hacen sólo aquello que las normas expresamente les confieren y en todo momento someten su actuación a las facultades que las leyes, reglamentos y demás disposiciones jurídicas atribuyen a su empleo, cargo, o comisión, por lo que conocen y cumplen las disposiciones que regulan el ejercicio de sus funciones, facultades y atribuciones.</w:t>
      </w:r>
    </w:p>
    <w:p w:rsidR="0075611A" w:rsidRPr="0075611A" w:rsidRDefault="0075611A" w:rsidP="0075611A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E337A7" w:rsidRDefault="00CA38C0" w:rsidP="0075611A">
      <w:pPr>
        <w:pStyle w:val="Prrafodelista"/>
        <w:numPr>
          <w:ilvl w:val="0"/>
          <w:numId w:val="25"/>
        </w:numPr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75611A">
        <w:rPr>
          <w:rFonts w:ascii="Segoe UI Symbol" w:hAnsi="Segoe UI Symbol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Honradez.-</w:t>
      </w:r>
      <w:r w:rsidRPr="0075611A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Los servidores públicos se conducen con rectitud sin utilizar su empleo, cargo o comisión para obtener o pretender obtener algún beneficio, provecho o ventaja personal o a favor de terceros, ni buscan o aceptan compensaciones, prestaciones, </w:t>
      </w:r>
    </w:p>
    <w:p w:rsidR="00E337A7" w:rsidRPr="00E337A7" w:rsidRDefault="00E337A7" w:rsidP="00E337A7">
      <w:pPr>
        <w:pStyle w:val="Prrafodelista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E337A7" w:rsidRDefault="00E337A7" w:rsidP="00B07445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E337A7" w:rsidRDefault="00E337A7" w:rsidP="00B07445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A38C0" w:rsidRDefault="00CA38C0" w:rsidP="00B07445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75611A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dádivas, obsequios o regalos de cualquier persona u organización, debido a que están conscientes que ello compromete sus funciones y que el ejercicio de</w:t>
      </w:r>
      <w:r w:rsidR="00E337A7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  <w:r w:rsidRPr="0075611A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cualquier cargo público implica un alto sentido de austeridad y vocación de servicio.</w:t>
      </w:r>
    </w:p>
    <w:p w:rsidR="0075611A" w:rsidRPr="0075611A" w:rsidRDefault="0075611A" w:rsidP="0075611A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A38C0" w:rsidRDefault="00CA38C0" w:rsidP="0075611A">
      <w:pPr>
        <w:pStyle w:val="Prrafodelista"/>
        <w:numPr>
          <w:ilvl w:val="0"/>
          <w:numId w:val="25"/>
        </w:numPr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75611A">
        <w:rPr>
          <w:rFonts w:ascii="Segoe UI Symbol" w:hAnsi="Segoe UI Symbol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Lealtad.-</w:t>
      </w:r>
      <w:r w:rsidRPr="0075611A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Los servidores públicos corresponden a la confianza que el Estado les ha conferido; tienen una vocación absoluta de servicio a la sociedad, y satisfacen el interés superior de las necesidades colectivas por encima de intereses particulares, personales o ajenos al interés general y bienestar de la población.</w:t>
      </w:r>
    </w:p>
    <w:p w:rsidR="0075611A" w:rsidRPr="0075611A" w:rsidRDefault="0075611A" w:rsidP="0075611A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A38C0" w:rsidRDefault="00CA38C0" w:rsidP="0075611A">
      <w:pPr>
        <w:pStyle w:val="Prrafodelista"/>
        <w:numPr>
          <w:ilvl w:val="0"/>
          <w:numId w:val="25"/>
        </w:numPr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75611A">
        <w:rPr>
          <w:rFonts w:ascii="Segoe UI Symbol" w:hAnsi="Segoe UI Symbol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Imparcialidad.-</w:t>
      </w:r>
      <w:r w:rsidRPr="0075611A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Los servidores públicos dan a los ciudadanos y a la población en general el mismo trato, no conceden privilegios o preferencias a organizaciones o personas, ni permiten que influencias, intereses o prejuicios indebidos afecten su compromiso para tomar decisiones o ejercer sus funciones de manera objetiva.</w:t>
      </w:r>
    </w:p>
    <w:p w:rsidR="0075611A" w:rsidRPr="0075611A" w:rsidRDefault="0075611A" w:rsidP="0075611A">
      <w:pPr>
        <w:pStyle w:val="Prrafodelista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A38C0" w:rsidRDefault="00CA38C0" w:rsidP="0075611A">
      <w:pPr>
        <w:pStyle w:val="Prrafodelista"/>
        <w:numPr>
          <w:ilvl w:val="0"/>
          <w:numId w:val="25"/>
        </w:numPr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75611A">
        <w:rPr>
          <w:rFonts w:ascii="Segoe UI Symbol" w:hAnsi="Segoe UI Symbol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Eficiencia.-</w:t>
      </w:r>
      <w:r w:rsidRPr="0075611A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Los servidores públicos actúan conforme a una cultura de servicio orientada al logro de resultados, procurando en todo momento un mejor desempeño de sus funciones a fin de alcanzar las metas institucionales según sus responsabilidades y mediante el uso responsable y claro de los recursos públicos, eliminando cualquier ostentación y discrecionalidad indebida en su aplicación.</w:t>
      </w:r>
    </w:p>
    <w:p w:rsidR="0075611A" w:rsidRPr="0075611A" w:rsidRDefault="0075611A" w:rsidP="0075611A">
      <w:pPr>
        <w:pStyle w:val="Prrafodelista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75611A" w:rsidRDefault="0075611A" w:rsidP="0075611A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E337A7" w:rsidRDefault="00E337A7" w:rsidP="0075611A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E337A7" w:rsidRDefault="00E337A7" w:rsidP="0075611A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E337A7" w:rsidRDefault="00E337A7" w:rsidP="0075611A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E337A7" w:rsidRDefault="00E337A7" w:rsidP="0075611A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E337A7" w:rsidRDefault="00E337A7" w:rsidP="0075611A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E337A7" w:rsidRDefault="00E337A7" w:rsidP="0075611A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E337A7" w:rsidRDefault="00E337A7" w:rsidP="0075611A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E337A7" w:rsidRDefault="00E337A7" w:rsidP="0075611A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75611A" w:rsidRPr="0075611A" w:rsidRDefault="0075611A" w:rsidP="0075611A">
      <w:pPr>
        <w:pStyle w:val="Prrafodelista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75D9E">
        <w:rPr>
          <w:rFonts w:ascii="Segoe UI Symbol" w:hAnsi="Segoe UI Symbol"/>
          <w:noProof/>
          <w:sz w:val="24"/>
          <w:lang w:eastAsia="es-MX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54D8D" wp14:editId="5E6D00DF">
                <wp:simplePos x="0" y="0"/>
                <wp:positionH relativeFrom="column">
                  <wp:posOffset>2291080</wp:posOffset>
                </wp:positionH>
                <wp:positionV relativeFrom="paragraph">
                  <wp:posOffset>50800</wp:posOffset>
                </wp:positionV>
                <wp:extent cx="3208655" cy="577970"/>
                <wp:effectExtent l="0" t="0" r="0" b="0"/>
                <wp:wrapNone/>
                <wp:docPr id="8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57797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851" w:rsidRPr="0068552A" w:rsidRDefault="00C17851" w:rsidP="0002258B">
                            <w:pPr>
                              <w:jc w:val="center"/>
                              <w:rPr>
                                <w:rFonts w:ascii="Bradley Hand ITC" w:hAnsi="Bradley Hand ITC"/>
                                <w:color w:val="1F497D" w:themeColor="text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1F497D" w:themeColor="text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VALORES ETICOS DE TODO SERVIDOR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54D8D" id="_x0000_s1029" style="position:absolute;left:0;text-align:left;margin-left:180.4pt;margin-top:4pt;width:252.65pt;height:4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" fillcolor="#8aabd3 [2132]" stroked="f" strokeweight="1.5pt">
                <v:fill color2="#d6e2f0 [756]" rotate="t" colors="0 #9ab5e4;.5 #c2d1ed;1 #e1e8f5" focus="100%" type="gradientRadial"/>
                <v:textbox>
                  <w:txbxContent>
                    <w:p w:rsidR="00C17851" w:rsidRPr="0068552A" w:rsidRDefault="00C17851" w:rsidP="0002258B">
                      <w:pPr>
                        <w:jc w:val="center"/>
                        <w:rPr>
                          <w:rFonts w:ascii="Bradley Hand ITC" w:hAnsi="Bradley Hand ITC"/>
                          <w:color w:val="1F497D" w:themeColor="text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color w:val="1F497D" w:themeColor="text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VALORES ETICOS DE TODO SERVIDOR PÚBLICO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611A" w:rsidRDefault="0075611A" w:rsidP="0075611A">
      <w:pPr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75611A" w:rsidRPr="0075611A" w:rsidRDefault="0075611A" w:rsidP="0075611A">
      <w:pPr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75611A" w:rsidRDefault="00CA38C0" w:rsidP="0036401F">
      <w:pPr>
        <w:shd w:val="clear" w:color="auto" w:fill="FFFFFF"/>
        <w:spacing w:after="101" w:line="240" w:lineRule="auto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75D9E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Valores que todo servidor público debe anteponer en el desempeño de su empleo, cargo, comisión o funciones:</w:t>
      </w:r>
    </w:p>
    <w:p w:rsidR="00E337A7" w:rsidRDefault="00E337A7" w:rsidP="0036401F">
      <w:pPr>
        <w:shd w:val="clear" w:color="auto" w:fill="FFFFFF"/>
        <w:spacing w:after="101" w:line="240" w:lineRule="auto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A38C0" w:rsidRPr="00E337A7" w:rsidRDefault="0036401F" w:rsidP="00C17851">
      <w:pPr>
        <w:pStyle w:val="Prrafodelista"/>
        <w:numPr>
          <w:ilvl w:val="0"/>
          <w:numId w:val="29"/>
        </w:numPr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E337A7">
        <w:rPr>
          <w:rFonts w:ascii="Segoe UI Symbol" w:hAnsi="Segoe UI Symbol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INTERÉS PÚBLICO.-</w:t>
      </w:r>
      <w:r w:rsidRPr="00E337A7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  <w:r w:rsidR="00CA38C0" w:rsidRPr="00E337A7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Los servidores públicos actúan buscando en todo momento la máxima atención de las necesidades y demandas de la sociedad por encima de intereses y beneficios particulares, ajenos a la satisfacción colectiva.</w:t>
      </w:r>
    </w:p>
    <w:p w:rsidR="0075611A" w:rsidRPr="0075611A" w:rsidRDefault="0075611A" w:rsidP="0075611A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A38C0" w:rsidRDefault="0036401F" w:rsidP="00E337A7">
      <w:pPr>
        <w:pStyle w:val="Prrafodelista"/>
        <w:numPr>
          <w:ilvl w:val="0"/>
          <w:numId w:val="29"/>
        </w:numPr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36401F">
        <w:rPr>
          <w:rFonts w:ascii="Segoe UI Symbol" w:hAnsi="Segoe UI Symbol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RESPETO.-</w:t>
      </w:r>
      <w:r w:rsidRPr="0075611A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  <w:r w:rsidR="00CA38C0" w:rsidRPr="0075611A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Los servidores públicos se conducen con austeridad y sin ostentación, y otorgan un trato digno y cordial a las personas en general y a sus compañeros de trabajo, superiores y subordinados, considerando sus derechos, de tal manera que propician el diálogo cortés y la aplicación armónica de instrumentos que conduzcan al entendimiento, a través de la eficacia y el interés público.</w:t>
      </w:r>
    </w:p>
    <w:p w:rsidR="0036401F" w:rsidRPr="0075611A" w:rsidRDefault="0036401F" w:rsidP="0036401F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171A84" w:rsidRDefault="0036401F" w:rsidP="00E337A7">
      <w:pPr>
        <w:pStyle w:val="Prrafodelista"/>
        <w:numPr>
          <w:ilvl w:val="0"/>
          <w:numId w:val="29"/>
        </w:numPr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36401F">
        <w:rPr>
          <w:rFonts w:ascii="Segoe UI Symbol" w:hAnsi="Segoe UI Symbol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RESPETO A LOS DERECHOS HUMANOS.- </w:t>
      </w:r>
      <w:r w:rsidR="00CA38C0" w:rsidRPr="0075611A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Los servidores públicos respetan los derechos humanos, y en el ámbito de sus competencias y atribuciones, los garantizan, promueven y protegen de conformidad con los Principios de: Universalidad que establece que los derechos humanos corresponden a toda persona por el simple hecho de serlo; de Interdependencia que implica que los derechos humanos se encuentran vinculados íntimamente entre sí; de Indivisibilidad que refiere que los derechos humanos conforman una totalidad de tal forma que son complementarios e inseparables, y de Progresividad que prevé que los derechos humanos están en constante evolución y </w:t>
      </w:r>
    </w:p>
    <w:p w:rsidR="00171A84" w:rsidRDefault="00171A84" w:rsidP="00171A84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171A84" w:rsidRDefault="00171A84" w:rsidP="00171A84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171A84" w:rsidRDefault="00171A84" w:rsidP="00171A84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17851" w:rsidRDefault="00C17851" w:rsidP="00171A84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A38C0" w:rsidRDefault="00CA38C0" w:rsidP="00171A84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75611A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bajo ninguna circunstancia se justifica un retroceso en su protección.</w:t>
      </w:r>
    </w:p>
    <w:p w:rsidR="0036401F" w:rsidRPr="0036401F" w:rsidRDefault="0036401F" w:rsidP="0036401F">
      <w:pPr>
        <w:pStyle w:val="Prrafodelista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A38C0" w:rsidRDefault="0036401F" w:rsidP="00171A84">
      <w:pPr>
        <w:pStyle w:val="Prrafodelista"/>
        <w:numPr>
          <w:ilvl w:val="0"/>
          <w:numId w:val="29"/>
        </w:numPr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171A84">
        <w:rPr>
          <w:rFonts w:ascii="Segoe UI Symbol" w:hAnsi="Segoe UI Symbol"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IGUALDAD Y NO DISCRIMINACIÓN.-</w:t>
      </w:r>
      <w:r w:rsidRPr="00171A84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  <w:r w:rsidR="00CA38C0" w:rsidRPr="00171A84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Los servidores públicos prestan sus servicios a todas las personas sin distinción, exclusión, restricción, o preferencia basada en el origen étnico o nacional, el color de piel, la cultura, el sexo, el género, la edad, las discapacidades, la condición social, económica, de salud o jurídica, la religión, la apariencia física, las características</w:t>
      </w:r>
      <w:r w:rsidRPr="00171A84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  <w:r w:rsidR="00CA38C0" w:rsidRPr="00171A84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genéticas, la situación migratoria, el embarazo, la lengua, las opiniones, las preferencias sexuales, la</w:t>
      </w:r>
      <w:r w:rsidR="00171A84" w:rsidRPr="00171A84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  <w:r w:rsidR="00CA38C0" w:rsidRPr="00171A84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identidad o filiación política, el estado civil, la situación familiar, las responsabilidades familiares, el idioma, los antecedentes penales o en cualquier otro motivo.</w:t>
      </w:r>
    </w:p>
    <w:p w:rsidR="00171A84" w:rsidRPr="00171A84" w:rsidRDefault="00171A84" w:rsidP="00171A84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A38C0" w:rsidRDefault="0036401F" w:rsidP="00E337A7">
      <w:pPr>
        <w:pStyle w:val="Prrafodelista"/>
        <w:numPr>
          <w:ilvl w:val="0"/>
          <w:numId w:val="29"/>
        </w:numPr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36401F">
        <w:rPr>
          <w:rFonts w:ascii="Segoe UI Symbol" w:hAnsi="Segoe UI Symbol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EQUIDAD DE GÉNERO.-</w:t>
      </w:r>
      <w:r w:rsidRPr="0075611A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  <w:r w:rsidR="00CA38C0" w:rsidRPr="0075611A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Los servidores públicos, en el ámbito de sus competencias y atribuciones, garantizan que tanto mujeres como hombres accedan con las mismas condiciones, posibilidades y oportunidades a los bienes y servicios públicos; a los programas y beneficios institucionales, y a los empleos, cargos y comisiones gubernamentales.</w:t>
      </w:r>
    </w:p>
    <w:p w:rsidR="0036401F" w:rsidRDefault="0036401F" w:rsidP="0036401F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17851" w:rsidRPr="0075611A" w:rsidRDefault="00C17851" w:rsidP="0036401F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A38C0" w:rsidRDefault="0036401F" w:rsidP="00E337A7">
      <w:pPr>
        <w:pStyle w:val="Prrafodelista"/>
        <w:numPr>
          <w:ilvl w:val="0"/>
          <w:numId w:val="29"/>
        </w:numPr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36401F">
        <w:rPr>
          <w:rFonts w:ascii="Segoe UI Symbol" w:hAnsi="Segoe UI Symbol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ENTORNO CULTURAL Y ECOLÓGICO.-</w:t>
      </w:r>
      <w:r w:rsidR="00CA38C0" w:rsidRPr="0075611A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Los servidores públicos en el desarrollo de sus actividades evitan la afectación del patrimonio cultural de cualquier nación y de los ecosistemas del planeta; asumen una férrea voluntad de respeto, defensa y preservación de la cultura y del medio ambiente, y en el ejercicio de sus funciones y conforme a sus atribuciones, promueven en la sociedad la protección y conservación de la cultura y el medio ambiente, al ser el principal legado para las generaciones futuras.</w:t>
      </w:r>
    </w:p>
    <w:p w:rsidR="00C17851" w:rsidRDefault="00C17851" w:rsidP="00C17851">
      <w:pPr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17851" w:rsidRDefault="00C17851" w:rsidP="00C17851">
      <w:pPr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17851" w:rsidRPr="00C17851" w:rsidRDefault="00C17851" w:rsidP="00C17851">
      <w:pPr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36401F" w:rsidRPr="0036401F" w:rsidRDefault="0036401F" w:rsidP="0036401F">
      <w:pPr>
        <w:pStyle w:val="Prrafodelista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A38C0" w:rsidRDefault="0036401F" w:rsidP="00F33EA3">
      <w:pPr>
        <w:pStyle w:val="Prrafodelista"/>
        <w:numPr>
          <w:ilvl w:val="0"/>
          <w:numId w:val="29"/>
        </w:numPr>
        <w:shd w:val="clear" w:color="auto" w:fill="FFFFFF"/>
        <w:spacing w:after="101" w:line="240" w:lineRule="auto"/>
        <w:ind w:left="851"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17851">
        <w:rPr>
          <w:rFonts w:ascii="Segoe UI Symbol" w:hAnsi="Segoe UI Symbol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INTEGRIDAD.-</w:t>
      </w:r>
      <w:r w:rsidR="00CA38C0" w:rsidRPr="00C17851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Los servidores públicos actúan siempre de manera congruente con los principios que se deben observar en el desempeño de un empleo, cargo, comisión o función, convencidos en el compromiso de ajustar su conducta para que impere en su desempeño una ética que responda al interés público y generen certeza plena de su conducta frente a todas las personas con las que se vincule u observen su actuar.</w:t>
      </w:r>
    </w:p>
    <w:p w:rsidR="00C17851" w:rsidRDefault="00C17851" w:rsidP="00C17851">
      <w:pPr>
        <w:shd w:val="clear" w:color="auto" w:fill="FFFFFF"/>
        <w:spacing w:after="101" w:line="240" w:lineRule="auto"/>
        <w:ind w:left="360" w:right="2459"/>
        <w:jc w:val="both"/>
        <w:rPr>
          <w:rFonts w:ascii="Segoe UI Symbol" w:hAnsi="Segoe UI Symbol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A38C0" w:rsidRPr="00C17851" w:rsidRDefault="0036401F" w:rsidP="00C17851">
      <w:pPr>
        <w:pStyle w:val="Prrafodelista"/>
        <w:numPr>
          <w:ilvl w:val="0"/>
          <w:numId w:val="29"/>
        </w:numPr>
        <w:shd w:val="clear" w:color="auto" w:fill="FFFFFF"/>
        <w:spacing w:after="101" w:line="240" w:lineRule="auto"/>
        <w:ind w:left="851"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17851">
        <w:rPr>
          <w:rFonts w:ascii="Segoe UI Symbol" w:hAnsi="Segoe UI Symbol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COOPERACIÓN.- </w:t>
      </w:r>
      <w:r w:rsidR="00CA38C0" w:rsidRPr="00C17851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Los servidores públicos colaboran entre sí y propician el trabajo en equipo para alcanzar los objetivos comunes previstos en los planes y programas gubernamentales, generando así una plena vocación de servicio público en beneficio de la colectividad y confianza de los ciudadanos en sus instituciones.</w:t>
      </w:r>
    </w:p>
    <w:p w:rsidR="0036401F" w:rsidRPr="0075611A" w:rsidRDefault="0036401F" w:rsidP="0036401F">
      <w:pPr>
        <w:pStyle w:val="Prrafodelista"/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A38C0" w:rsidRPr="00C17851" w:rsidRDefault="00E337A7" w:rsidP="00C17851">
      <w:pPr>
        <w:pStyle w:val="Prrafodelista"/>
        <w:numPr>
          <w:ilvl w:val="0"/>
          <w:numId w:val="29"/>
        </w:numPr>
        <w:shd w:val="clear" w:color="auto" w:fill="FFFFFF"/>
        <w:spacing w:after="101" w:line="240" w:lineRule="auto"/>
        <w:ind w:left="851"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17851">
        <w:rPr>
          <w:rFonts w:ascii="Segoe UI Symbol" w:hAnsi="Segoe UI Symbol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LIDERAZGO.</w:t>
      </w:r>
      <w:r w:rsidR="00CA38C0" w:rsidRPr="00C17851">
        <w:rPr>
          <w:rFonts w:ascii="Segoe UI Symbol" w:hAnsi="Segoe UI Symbol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- </w:t>
      </w:r>
      <w:r w:rsidR="00CA38C0" w:rsidRPr="00C17851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Los servidores públicos son guía, ejemplo y promotores del Código de Ética y las Reglas de Integridad; fomentan y aplican en el desempeño de sus funciones los principios que la Constitución y la ley les impone, así como aquellos valores adicionales que por su importancia son intrínsecos a la función pública.</w:t>
      </w:r>
    </w:p>
    <w:p w:rsidR="0036401F" w:rsidRPr="00C17851" w:rsidRDefault="0036401F" w:rsidP="00C17851">
      <w:pPr>
        <w:pStyle w:val="Prrafodelista"/>
        <w:shd w:val="clear" w:color="auto" w:fill="FFFFFF"/>
        <w:spacing w:after="101" w:line="240" w:lineRule="auto"/>
        <w:ind w:left="851" w:right="2459"/>
        <w:jc w:val="both"/>
        <w:rPr>
          <w:rFonts w:ascii="Segoe UI Symbol" w:hAnsi="Segoe UI Symbol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17851" w:rsidRDefault="00E337A7" w:rsidP="00C17851">
      <w:pPr>
        <w:pStyle w:val="Prrafodelista"/>
        <w:numPr>
          <w:ilvl w:val="0"/>
          <w:numId w:val="29"/>
        </w:numPr>
        <w:shd w:val="clear" w:color="auto" w:fill="FFFFFF"/>
        <w:spacing w:after="101" w:line="240" w:lineRule="auto"/>
        <w:ind w:left="851"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E337A7">
        <w:rPr>
          <w:rFonts w:ascii="Segoe UI Symbol" w:hAnsi="Segoe UI Symbol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TRANSPARENCIA.-</w:t>
      </w:r>
      <w:r w:rsidRPr="00C17851">
        <w:rPr>
          <w:rFonts w:ascii="Segoe UI Symbol" w:hAnsi="Segoe UI Symbol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  <w:r w:rsidR="00CA38C0" w:rsidRPr="00C17851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Los servidores públicos en el ejercicio de sus funciones protegen los datos personales que estén bajo su custodia; privilegian el principio de máxima publicidad de la información pública, atendiendo con diligencia los requerimientos de acceso y proporcionando la documentación que generan, obtienen, adquieren, transforman o conservan; y en el ámbito de su competencia, difunden de manera proactiva información</w:t>
      </w:r>
      <w:r w:rsidR="00CA38C0" w:rsidRPr="0075611A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gubernamental, como un elemento que</w:t>
      </w:r>
    </w:p>
    <w:p w:rsidR="00C17851" w:rsidRDefault="00C17851" w:rsidP="00C17851">
      <w:pPr>
        <w:pStyle w:val="Prrafodelista"/>
        <w:shd w:val="clear" w:color="auto" w:fill="FFFFFF"/>
        <w:spacing w:after="101" w:line="240" w:lineRule="auto"/>
        <w:ind w:left="851"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CA38C0" w:rsidRPr="00C17851" w:rsidRDefault="00CA38C0" w:rsidP="00C17851">
      <w:pPr>
        <w:shd w:val="clear" w:color="auto" w:fill="FFFFFF"/>
        <w:spacing w:after="101" w:line="240" w:lineRule="auto"/>
        <w:ind w:left="720"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C17851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genera valor a la sociedad y promueve un gobierno abierto.</w:t>
      </w:r>
    </w:p>
    <w:p w:rsidR="0036401F" w:rsidRPr="0036401F" w:rsidRDefault="0036401F" w:rsidP="0036401F">
      <w:pPr>
        <w:pStyle w:val="Prrafodelista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E337A7" w:rsidRDefault="00E337A7" w:rsidP="00E337A7">
      <w:pPr>
        <w:pStyle w:val="Prrafodelista"/>
        <w:numPr>
          <w:ilvl w:val="0"/>
          <w:numId w:val="29"/>
        </w:numPr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E337A7">
        <w:rPr>
          <w:rFonts w:ascii="Segoe UI Symbol" w:hAnsi="Segoe UI Symbol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RENDICIÓN DE CUENTAS.-</w:t>
      </w:r>
      <w:r w:rsidR="00CA38C0" w:rsidRPr="00E337A7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Los servidores públicos asumen plenamente ante la sociedad y sus autoridades la responsabilidad que deriva del ejercicio de su empleo, cargo o comisión, por lo que informan, explican y justifican sus decisiones y acciones, y se sujetan a un sistema de sanciones, así como a la evaluación y al escrutinio público de sus funciones por parte de la ciudadanía.</w:t>
      </w:r>
    </w:p>
    <w:p w:rsidR="00E337A7" w:rsidRPr="00E337A7" w:rsidRDefault="00E337A7" w:rsidP="00E337A7">
      <w:pPr>
        <w:pStyle w:val="Prrafodelista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D7237E" w:rsidRDefault="00CA38C0" w:rsidP="00153F33">
      <w:pPr>
        <w:shd w:val="clear" w:color="auto" w:fill="FFFFFF"/>
        <w:spacing w:after="101" w:line="240" w:lineRule="auto"/>
        <w:ind w:right="2459"/>
        <w:jc w:val="both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E337A7"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  </w:t>
      </w:r>
    </w:p>
    <w:p w:rsidR="00567A3C" w:rsidRDefault="00567A3C" w:rsidP="00567A3C">
      <w:pPr>
        <w:autoSpaceDE w:val="0"/>
        <w:autoSpaceDN w:val="0"/>
        <w:adjustRightInd w:val="0"/>
        <w:spacing w:after="0" w:line="240" w:lineRule="auto"/>
        <w:jc w:val="right"/>
        <w:rPr>
          <w:rFonts w:ascii="Segoe UI Symbol" w:hAnsi="Segoe UI Symbol"/>
          <w:sz w:val="24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567A3C" w:rsidRPr="00567A3C" w:rsidRDefault="004B19F7" w:rsidP="00567A3C">
      <w:pPr>
        <w:autoSpaceDE w:val="0"/>
        <w:autoSpaceDN w:val="0"/>
        <w:adjustRightInd w:val="0"/>
        <w:spacing w:after="0" w:line="240" w:lineRule="auto"/>
        <w:jc w:val="right"/>
        <w:rPr>
          <w:rFonts w:ascii="Segoe UI Symbol" w:hAnsi="Segoe UI Symbol"/>
          <w:i/>
          <w:sz w:val="20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Segoe UI Symbol" w:hAnsi="Segoe UI Symbol"/>
          <w:i/>
          <w:sz w:val="20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20 agosto 2015</w:t>
      </w:r>
    </w:p>
    <w:sectPr w:rsidR="00567A3C" w:rsidRPr="00567A3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0A" w:rsidRDefault="00FB600A" w:rsidP="00976B5C">
      <w:pPr>
        <w:spacing w:after="0" w:line="240" w:lineRule="auto"/>
      </w:pPr>
      <w:r>
        <w:separator/>
      </w:r>
    </w:p>
  </w:endnote>
  <w:endnote w:type="continuationSeparator" w:id="0">
    <w:p w:rsidR="00FB600A" w:rsidRDefault="00FB600A" w:rsidP="0097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bil Green"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4773514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7851" w:rsidRPr="004F39AF" w:rsidRDefault="00C17851">
            <w:pPr>
              <w:pStyle w:val="Piedepgina"/>
              <w:jc w:val="right"/>
              <w:rPr>
                <w:sz w:val="20"/>
              </w:rPr>
            </w:pPr>
            <w:r w:rsidRPr="004F39AF">
              <w:rPr>
                <w:sz w:val="20"/>
                <w:lang w:val="es-ES"/>
              </w:rPr>
              <w:t xml:space="preserve">Página </w:t>
            </w:r>
            <w:r w:rsidRPr="004F39AF">
              <w:rPr>
                <w:b/>
                <w:bCs/>
                <w:szCs w:val="24"/>
              </w:rPr>
              <w:fldChar w:fldCharType="begin"/>
            </w:r>
            <w:r w:rsidRPr="004F39AF">
              <w:rPr>
                <w:b/>
                <w:bCs/>
                <w:sz w:val="20"/>
              </w:rPr>
              <w:instrText>PAGE</w:instrText>
            </w:r>
            <w:r w:rsidRPr="004F39AF">
              <w:rPr>
                <w:b/>
                <w:bCs/>
                <w:szCs w:val="24"/>
              </w:rPr>
              <w:fldChar w:fldCharType="separate"/>
            </w:r>
            <w:r w:rsidR="00231F81">
              <w:rPr>
                <w:b/>
                <w:bCs/>
                <w:noProof/>
                <w:sz w:val="20"/>
              </w:rPr>
              <w:t>8</w:t>
            </w:r>
            <w:r w:rsidRPr="004F39AF">
              <w:rPr>
                <w:b/>
                <w:bCs/>
                <w:szCs w:val="24"/>
              </w:rPr>
              <w:fldChar w:fldCharType="end"/>
            </w:r>
            <w:r w:rsidRPr="004F39AF">
              <w:rPr>
                <w:sz w:val="20"/>
                <w:lang w:val="es-ES"/>
              </w:rPr>
              <w:t xml:space="preserve"> de </w:t>
            </w:r>
            <w:r w:rsidRPr="004F39AF">
              <w:rPr>
                <w:b/>
                <w:bCs/>
                <w:szCs w:val="24"/>
              </w:rPr>
              <w:fldChar w:fldCharType="begin"/>
            </w:r>
            <w:r w:rsidRPr="004F39AF">
              <w:rPr>
                <w:b/>
                <w:bCs/>
                <w:sz w:val="20"/>
              </w:rPr>
              <w:instrText>NUMPAGES</w:instrText>
            </w:r>
            <w:r w:rsidRPr="004F39AF">
              <w:rPr>
                <w:b/>
                <w:bCs/>
                <w:szCs w:val="24"/>
              </w:rPr>
              <w:fldChar w:fldCharType="separate"/>
            </w:r>
            <w:r w:rsidR="00231F81">
              <w:rPr>
                <w:b/>
                <w:bCs/>
                <w:noProof/>
                <w:sz w:val="20"/>
              </w:rPr>
              <w:t>8</w:t>
            </w:r>
            <w:r w:rsidRPr="004F39A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17851" w:rsidRDefault="00C178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0A" w:rsidRDefault="00FB600A" w:rsidP="00976B5C">
      <w:pPr>
        <w:spacing w:after="0" w:line="240" w:lineRule="auto"/>
      </w:pPr>
      <w:r>
        <w:separator/>
      </w:r>
    </w:p>
  </w:footnote>
  <w:footnote w:type="continuationSeparator" w:id="0">
    <w:p w:rsidR="00FB600A" w:rsidRDefault="00FB600A" w:rsidP="0097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51" w:rsidRPr="00681E45" w:rsidRDefault="00C17851" w:rsidP="00193849">
    <w:pPr>
      <w:pStyle w:val="Encabezado"/>
      <w:jc w:val="right"/>
      <w:rPr>
        <w:rFonts w:ascii="Bradley Hand ITC" w:hAnsi="Bradley Hand ITC"/>
        <w:i/>
        <w:color w:val="333333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C342938" wp14:editId="781E4A84">
          <wp:simplePos x="0" y="0"/>
          <wp:positionH relativeFrom="column">
            <wp:posOffset>867548</wp:posOffset>
          </wp:positionH>
          <wp:positionV relativeFrom="paragraph">
            <wp:posOffset>-351155</wp:posOffset>
          </wp:positionV>
          <wp:extent cx="1176655" cy="660400"/>
          <wp:effectExtent l="152400" t="152400" r="366395" b="368300"/>
          <wp:wrapSquare wrapText="bothSides"/>
          <wp:docPr id="12" name="Imagen 12" descr="https://i.ytimg.com/vi/lMMhweU4R-c/maxresdefa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.ytimg.com/vi/lMMhweU4R-c/maxresdefaul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604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AF3820B" wp14:editId="1AD0D616">
          <wp:simplePos x="0" y="0"/>
          <wp:positionH relativeFrom="column">
            <wp:posOffset>635</wp:posOffset>
          </wp:positionH>
          <wp:positionV relativeFrom="paragraph">
            <wp:posOffset>-171450</wp:posOffset>
          </wp:positionV>
          <wp:extent cx="450850" cy="484505"/>
          <wp:effectExtent l="152400" t="152400" r="368300" b="353695"/>
          <wp:wrapSquare wrapText="bothSides"/>
          <wp:docPr id="9" name="Imagen 9" descr="logo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845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8B1C7A8" wp14:editId="374564AE">
          <wp:simplePos x="0" y="0"/>
          <wp:positionH relativeFrom="column">
            <wp:posOffset>2402343</wp:posOffset>
          </wp:positionH>
          <wp:positionV relativeFrom="paragraph">
            <wp:posOffset>-147651</wp:posOffset>
          </wp:positionV>
          <wp:extent cx="615315" cy="461010"/>
          <wp:effectExtent l="152400" t="152400" r="356235" b="358140"/>
          <wp:wrapSquare wrapText="bothSides"/>
          <wp:docPr id="13" name="Imagen 13" descr="http://tiempo.com.mx/img/media/funcion_public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tiempo.com.mx/img/media/funcion_publica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610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E45">
      <w:rPr>
        <w:color w:val="333333"/>
      </w:rPr>
      <w:t xml:space="preserve">                                                                                                                       </w:t>
    </w:r>
    <w:r w:rsidRPr="00681E45">
      <w:rPr>
        <w:rFonts w:ascii="Bradley Hand ITC" w:hAnsi="Bradley Hand ITC"/>
        <w:i/>
        <w:color w:val="333333"/>
      </w:rPr>
      <w:t xml:space="preserve">Código de Ética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8D8"/>
    <w:multiLevelType w:val="hybridMultilevel"/>
    <w:tmpl w:val="0A887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0012"/>
    <w:multiLevelType w:val="hybridMultilevel"/>
    <w:tmpl w:val="CA7203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48D1"/>
    <w:multiLevelType w:val="hybridMultilevel"/>
    <w:tmpl w:val="6D9A0508"/>
    <w:lvl w:ilvl="0" w:tplc="A0D220C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3036"/>
    <w:multiLevelType w:val="hybridMultilevel"/>
    <w:tmpl w:val="12D85110"/>
    <w:lvl w:ilvl="0" w:tplc="AD087E7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082F"/>
    <w:multiLevelType w:val="hybridMultilevel"/>
    <w:tmpl w:val="31BA3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0194"/>
    <w:multiLevelType w:val="hybridMultilevel"/>
    <w:tmpl w:val="104CAE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664D8"/>
    <w:multiLevelType w:val="hybridMultilevel"/>
    <w:tmpl w:val="0C6C0618"/>
    <w:lvl w:ilvl="0" w:tplc="08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22F66B44"/>
    <w:multiLevelType w:val="hybridMultilevel"/>
    <w:tmpl w:val="3710C1F8"/>
    <w:lvl w:ilvl="0" w:tplc="17DA65A8">
      <w:start w:val="1"/>
      <w:numFmt w:val="bullet"/>
      <w:lvlText w:val=""/>
      <w:lvlJc w:val="left"/>
      <w:pPr>
        <w:ind w:left="531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8" w15:restartNumberingAfterBreak="0">
    <w:nsid w:val="275B7E49"/>
    <w:multiLevelType w:val="hybridMultilevel"/>
    <w:tmpl w:val="290283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65622"/>
    <w:multiLevelType w:val="hybridMultilevel"/>
    <w:tmpl w:val="555E83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A556E"/>
    <w:multiLevelType w:val="hybridMultilevel"/>
    <w:tmpl w:val="6F94F6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C36D7"/>
    <w:multiLevelType w:val="hybridMultilevel"/>
    <w:tmpl w:val="12C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80C76"/>
    <w:multiLevelType w:val="hybridMultilevel"/>
    <w:tmpl w:val="8A54352C"/>
    <w:lvl w:ilvl="0" w:tplc="88C6A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302D1"/>
    <w:multiLevelType w:val="hybridMultilevel"/>
    <w:tmpl w:val="1EDA1838"/>
    <w:lvl w:ilvl="0" w:tplc="09CAED54">
      <w:start w:val="1"/>
      <w:numFmt w:val="bullet"/>
      <w:lvlText w:val="1"/>
      <w:lvlJc w:val="left"/>
      <w:pPr>
        <w:ind w:left="2484" w:hanging="360"/>
      </w:pPr>
      <w:rPr>
        <w:rFonts w:ascii="Sybil Green" w:hAnsi="Sybil Green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3E5A3E11"/>
    <w:multiLevelType w:val="hybridMultilevel"/>
    <w:tmpl w:val="CE7264E8"/>
    <w:lvl w:ilvl="0" w:tplc="080A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</w:abstractNum>
  <w:abstractNum w:abstractNumId="15" w15:restartNumberingAfterBreak="0">
    <w:nsid w:val="41E941D9"/>
    <w:multiLevelType w:val="hybridMultilevel"/>
    <w:tmpl w:val="597C5B5E"/>
    <w:lvl w:ilvl="0" w:tplc="7508526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7739A"/>
    <w:multiLevelType w:val="hybridMultilevel"/>
    <w:tmpl w:val="8F0AE55A"/>
    <w:lvl w:ilvl="0" w:tplc="F098B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E4033"/>
    <w:multiLevelType w:val="hybridMultilevel"/>
    <w:tmpl w:val="5C92D06A"/>
    <w:lvl w:ilvl="0" w:tplc="080A000B">
      <w:start w:val="1"/>
      <w:numFmt w:val="bullet"/>
      <w:lvlText w:val=""/>
      <w:lvlJc w:val="left"/>
      <w:pPr>
        <w:ind w:left="950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3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4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5269" w:hanging="360"/>
      </w:pPr>
      <w:rPr>
        <w:rFonts w:ascii="Wingdings" w:hAnsi="Wingdings" w:hint="default"/>
      </w:rPr>
    </w:lvl>
  </w:abstractNum>
  <w:abstractNum w:abstractNumId="18" w15:restartNumberingAfterBreak="0">
    <w:nsid w:val="4F4D7869"/>
    <w:multiLevelType w:val="hybridMultilevel"/>
    <w:tmpl w:val="48AE9742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1BC4DE5"/>
    <w:multiLevelType w:val="hybridMultilevel"/>
    <w:tmpl w:val="507612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76EAE"/>
    <w:multiLevelType w:val="hybridMultilevel"/>
    <w:tmpl w:val="C8423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0023A"/>
    <w:multiLevelType w:val="hybridMultilevel"/>
    <w:tmpl w:val="12F80F9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9E139B"/>
    <w:multiLevelType w:val="hybridMultilevel"/>
    <w:tmpl w:val="92AC6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15510"/>
    <w:multiLevelType w:val="hybridMultilevel"/>
    <w:tmpl w:val="0AF808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274DE"/>
    <w:multiLevelType w:val="hybridMultilevel"/>
    <w:tmpl w:val="52B2FE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045E5"/>
    <w:multiLevelType w:val="hybridMultilevel"/>
    <w:tmpl w:val="9CBE9C1E"/>
    <w:lvl w:ilvl="0" w:tplc="1422B2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E40A2"/>
    <w:multiLevelType w:val="hybridMultilevel"/>
    <w:tmpl w:val="7234A8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4445E"/>
    <w:multiLevelType w:val="hybridMultilevel"/>
    <w:tmpl w:val="20189ABA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69DA2061"/>
    <w:multiLevelType w:val="hybridMultilevel"/>
    <w:tmpl w:val="AD8A1C3C"/>
    <w:lvl w:ilvl="0" w:tplc="0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6C2222CE"/>
    <w:multiLevelType w:val="hybridMultilevel"/>
    <w:tmpl w:val="D6DAE6C4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C36BF8"/>
    <w:multiLevelType w:val="hybridMultilevel"/>
    <w:tmpl w:val="8DBE4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A469C"/>
    <w:multiLevelType w:val="hybridMultilevel"/>
    <w:tmpl w:val="68C82E4A"/>
    <w:lvl w:ilvl="0" w:tplc="350695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606CD"/>
    <w:multiLevelType w:val="hybridMultilevel"/>
    <w:tmpl w:val="623C1762"/>
    <w:lvl w:ilvl="0" w:tplc="08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3D51397"/>
    <w:multiLevelType w:val="hybridMultilevel"/>
    <w:tmpl w:val="706C79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7"/>
  </w:num>
  <w:num w:numId="5">
    <w:abstractNumId w:val="29"/>
  </w:num>
  <w:num w:numId="6">
    <w:abstractNumId w:val="9"/>
  </w:num>
  <w:num w:numId="7">
    <w:abstractNumId w:val="12"/>
  </w:num>
  <w:num w:numId="8">
    <w:abstractNumId w:val="16"/>
  </w:num>
  <w:num w:numId="9">
    <w:abstractNumId w:val="0"/>
  </w:num>
  <w:num w:numId="10">
    <w:abstractNumId w:val="31"/>
  </w:num>
  <w:num w:numId="11">
    <w:abstractNumId w:val="22"/>
  </w:num>
  <w:num w:numId="12">
    <w:abstractNumId w:val="4"/>
  </w:num>
  <w:num w:numId="13">
    <w:abstractNumId w:val="33"/>
  </w:num>
  <w:num w:numId="14">
    <w:abstractNumId w:val="30"/>
  </w:num>
  <w:num w:numId="15">
    <w:abstractNumId w:val="25"/>
  </w:num>
  <w:num w:numId="16">
    <w:abstractNumId w:val="11"/>
  </w:num>
  <w:num w:numId="17">
    <w:abstractNumId w:val="7"/>
  </w:num>
  <w:num w:numId="18">
    <w:abstractNumId w:val="6"/>
  </w:num>
  <w:num w:numId="19">
    <w:abstractNumId w:val="28"/>
  </w:num>
  <w:num w:numId="20">
    <w:abstractNumId w:val="13"/>
  </w:num>
  <w:num w:numId="21">
    <w:abstractNumId w:val="32"/>
  </w:num>
  <w:num w:numId="22">
    <w:abstractNumId w:val="14"/>
  </w:num>
  <w:num w:numId="23">
    <w:abstractNumId w:val="18"/>
  </w:num>
  <w:num w:numId="24">
    <w:abstractNumId w:val="27"/>
  </w:num>
  <w:num w:numId="25">
    <w:abstractNumId w:val="20"/>
  </w:num>
  <w:num w:numId="26">
    <w:abstractNumId w:val="2"/>
  </w:num>
  <w:num w:numId="27">
    <w:abstractNumId w:val="23"/>
  </w:num>
  <w:num w:numId="28">
    <w:abstractNumId w:val="5"/>
  </w:num>
  <w:num w:numId="29">
    <w:abstractNumId w:val="15"/>
  </w:num>
  <w:num w:numId="30">
    <w:abstractNumId w:val="1"/>
  </w:num>
  <w:num w:numId="31">
    <w:abstractNumId w:val="21"/>
  </w:num>
  <w:num w:numId="32">
    <w:abstractNumId w:val="26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5C"/>
    <w:rsid w:val="0002258B"/>
    <w:rsid w:val="00032A30"/>
    <w:rsid w:val="00073FF6"/>
    <w:rsid w:val="000C7031"/>
    <w:rsid w:val="000D1B06"/>
    <w:rsid w:val="000E1314"/>
    <w:rsid w:val="00110A92"/>
    <w:rsid w:val="00111DE0"/>
    <w:rsid w:val="00115D1D"/>
    <w:rsid w:val="00117191"/>
    <w:rsid w:val="00127ECB"/>
    <w:rsid w:val="00147AE0"/>
    <w:rsid w:val="0015388B"/>
    <w:rsid w:val="00153F33"/>
    <w:rsid w:val="00171A84"/>
    <w:rsid w:val="001721DD"/>
    <w:rsid w:val="00190D04"/>
    <w:rsid w:val="00193849"/>
    <w:rsid w:val="001C4D47"/>
    <w:rsid w:val="001C5F45"/>
    <w:rsid w:val="001C6301"/>
    <w:rsid w:val="001E131E"/>
    <w:rsid w:val="001F786F"/>
    <w:rsid w:val="00222E6C"/>
    <w:rsid w:val="00231F81"/>
    <w:rsid w:val="00235796"/>
    <w:rsid w:val="00260DE5"/>
    <w:rsid w:val="00281FA9"/>
    <w:rsid w:val="002D46F4"/>
    <w:rsid w:val="00335DB7"/>
    <w:rsid w:val="00341883"/>
    <w:rsid w:val="003542C6"/>
    <w:rsid w:val="0036401F"/>
    <w:rsid w:val="00387F3D"/>
    <w:rsid w:val="003967F4"/>
    <w:rsid w:val="003A37BF"/>
    <w:rsid w:val="003C4CFF"/>
    <w:rsid w:val="003E7C0B"/>
    <w:rsid w:val="00417D29"/>
    <w:rsid w:val="00425663"/>
    <w:rsid w:val="00427B0E"/>
    <w:rsid w:val="0043127E"/>
    <w:rsid w:val="00431BAA"/>
    <w:rsid w:val="004344F3"/>
    <w:rsid w:val="00436DFE"/>
    <w:rsid w:val="0044474A"/>
    <w:rsid w:val="00484B74"/>
    <w:rsid w:val="0049480F"/>
    <w:rsid w:val="004B19F7"/>
    <w:rsid w:val="004C1392"/>
    <w:rsid w:val="004E28F2"/>
    <w:rsid w:val="004F39AF"/>
    <w:rsid w:val="004F57D1"/>
    <w:rsid w:val="00512803"/>
    <w:rsid w:val="00531784"/>
    <w:rsid w:val="0053536D"/>
    <w:rsid w:val="00567A3C"/>
    <w:rsid w:val="0058181E"/>
    <w:rsid w:val="0058734F"/>
    <w:rsid w:val="00596A3D"/>
    <w:rsid w:val="00597CB9"/>
    <w:rsid w:val="005D6114"/>
    <w:rsid w:val="005E79ED"/>
    <w:rsid w:val="005F1538"/>
    <w:rsid w:val="005F308E"/>
    <w:rsid w:val="00600F7F"/>
    <w:rsid w:val="00610E59"/>
    <w:rsid w:val="00633262"/>
    <w:rsid w:val="00681E45"/>
    <w:rsid w:val="006850BA"/>
    <w:rsid w:val="0068552A"/>
    <w:rsid w:val="00691183"/>
    <w:rsid w:val="006A68C6"/>
    <w:rsid w:val="006B3301"/>
    <w:rsid w:val="006D20A5"/>
    <w:rsid w:val="006F04BD"/>
    <w:rsid w:val="0075611A"/>
    <w:rsid w:val="0079197F"/>
    <w:rsid w:val="00797594"/>
    <w:rsid w:val="007A08FF"/>
    <w:rsid w:val="007C477E"/>
    <w:rsid w:val="007C6A92"/>
    <w:rsid w:val="007D7E41"/>
    <w:rsid w:val="007E139F"/>
    <w:rsid w:val="008116BD"/>
    <w:rsid w:val="008167BE"/>
    <w:rsid w:val="0082699F"/>
    <w:rsid w:val="0083673B"/>
    <w:rsid w:val="008519BD"/>
    <w:rsid w:val="00852D8C"/>
    <w:rsid w:val="008731BC"/>
    <w:rsid w:val="008B398F"/>
    <w:rsid w:val="008B4816"/>
    <w:rsid w:val="008C7070"/>
    <w:rsid w:val="00911A8C"/>
    <w:rsid w:val="00912B5D"/>
    <w:rsid w:val="00917DC3"/>
    <w:rsid w:val="00920A1F"/>
    <w:rsid w:val="009251E9"/>
    <w:rsid w:val="0093704C"/>
    <w:rsid w:val="00941670"/>
    <w:rsid w:val="009648B8"/>
    <w:rsid w:val="00976B5C"/>
    <w:rsid w:val="00992D6B"/>
    <w:rsid w:val="009A563A"/>
    <w:rsid w:val="009C7608"/>
    <w:rsid w:val="009D1E69"/>
    <w:rsid w:val="009D7724"/>
    <w:rsid w:val="00A236A0"/>
    <w:rsid w:val="00A3169C"/>
    <w:rsid w:val="00AC3138"/>
    <w:rsid w:val="00AC5E87"/>
    <w:rsid w:val="00AD1AC1"/>
    <w:rsid w:val="00AE337B"/>
    <w:rsid w:val="00B027F8"/>
    <w:rsid w:val="00B07445"/>
    <w:rsid w:val="00B20000"/>
    <w:rsid w:val="00B60413"/>
    <w:rsid w:val="00B70815"/>
    <w:rsid w:val="00B8139D"/>
    <w:rsid w:val="00B8473D"/>
    <w:rsid w:val="00BA3209"/>
    <w:rsid w:val="00BD4552"/>
    <w:rsid w:val="00BE02F8"/>
    <w:rsid w:val="00C14EE9"/>
    <w:rsid w:val="00C17851"/>
    <w:rsid w:val="00C4406D"/>
    <w:rsid w:val="00C477E5"/>
    <w:rsid w:val="00C75D9E"/>
    <w:rsid w:val="00CA2CA6"/>
    <w:rsid w:val="00CA38C0"/>
    <w:rsid w:val="00CA75A0"/>
    <w:rsid w:val="00D039A9"/>
    <w:rsid w:val="00D22B59"/>
    <w:rsid w:val="00D4279E"/>
    <w:rsid w:val="00D60E31"/>
    <w:rsid w:val="00D7237E"/>
    <w:rsid w:val="00D72C35"/>
    <w:rsid w:val="00D80701"/>
    <w:rsid w:val="00D9296C"/>
    <w:rsid w:val="00D9401A"/>
    <w:rsid w:val="00DA48E9"/>
    <w:rsid w:val="00DA5036"/>
    <w:rsid w:val="00DE7A29"/>
    <w:rsid w:val="00DF5E53"/>
    <w:rsid w:val="00E14DD4"/>
    <w:rsid w:val="00E337A7"/>
    <w:rsid w:val="00E35E6A"/>
    <w:rsid w:val="00E6567C"/>
    <w:rsid w:val="00E92B41"/>
    <w:rsid w:val="00EB26D5"/>
    <w:rsid w:val="00F07FF7"/>
    <w:rsid w:val="00F10DE4"/>
    <w:rsid w:val="00F402CF"/>
    <w:rsid w:val="00F70DFE"/>
    <w:rsid w:val="00F802D8"/>
    <w:rsid w:val="00F97164"/>
    <w:rsid w:val="00FA70CB"/>
    <w:rsid w:val="00FA7BF2"/>
    <w:rsid w:val="00FB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A8D2C-D8F0-45E2-8051-F3040FEE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B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6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B5C"/>
  </w:style>
  <w:style w:type="paragraph" w:styleId="Piedepgina">
    <w:name w:val="footer"/>
    <w:basedOn w:val="Normal"/>
    <w:link w:val="PiedepginaCar"/>
    <w:uiPriority w:val="99"/>
    <w:unhideWhenUsed/>
    <w:rsid w:val="00976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B5C"/>
  </w:style>
  <w:style w:type="paragraph" w:styleId="Prrafodelista">
    <w:name w:val="List Paragraph"/>
    <w:basedOn w:val="Normal"/>
    <w:uiPriority w:val="34"/>
    <w:qFormat/>
    <w:rsid w:val="00D427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C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A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873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27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00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17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96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84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27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538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752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63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61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4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699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40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98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21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07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02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81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4B271-BCEB-41D7-ABDD-47BA48C3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8</Pages>
  <Words>1328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Laura Rodríguez</dc:creator>
  <cp:lastModifiedBy>LAURA_NAYELI</cp:lastModifiedBy>
  <cp:revision>15</cp:revision>
  <cp:lastPrinted>2012-06-21T23:13:00Z</cp:lastPrinted>
  <dcterms:created xsi:type="dcterms:W3CDTF">2015-10-20T16:19:00Z</dcterms:created>
  <dcterms:modified xsi:type="dcterms:W3CDTF">2015-10-23T15:17:00Z</dcterms:modified>
</cp:coreProperties>
</file>