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059" w:rsidRDefault="00132059" w:rsidP="00132059">
      <w:pPr>
        <w:keepNext/>
        <w:spacing w:line="276" w:lineRule="auto"/>
        <w:jc w:val="center"/>
        <w:outlineLvl w:val="0"/>
        <w:rPr>
          <w:rFonts w:ascii="Arial" w:hAnsi="Arial" w:cs="Arial"/>
          <w:b/>
          <w:sz w:val="22"/>
          <w:szCs w:val="22"/>
          <w:lang w:val="es-ES" w:eastAsia="es-ES"/>
        </w:rPr>
      </w:pPr>
    </w:p>
    <w:p w:rsidR="00132059" w:rsidRDefault="00132059" w:rsidP="00132059">
      <w:pPr>
        <w:keepNext/>
        <w:spacing w:line="276" w:lineRule="auto"/>
        <w:jc w:val="center"/>
        <w:outlineLvl w:val="0"/>
        <w:rPr>
          <w:rFonts w:ascii="Arial" w:hAnsi="Arial" w:cs="Arial"/>
          <w:b/>
          <w:sz w:val="22"/>
          <w:szCs w:val="22"/>
          <w:lang w:val="es-ES" w:eastAsia="es-ES"/>
        </w:rPr>
      </w:pPr>
    </w:p>
    <w:p w:rsidR="00132059" w:rsidRDefault="00132059" w:rsidP="00132059">
      <w:pPr>
        <w:keepNext/>
        <w:spacing w:line="276" w:lineRule="auto"/>
        <w:jc w:val="center"/>
        <w:outlineLvl w:val="0"/>
        <w:rPr>
          <w:rFonts w:ascii="Arial" w:hAnsi="Arial" w:cs="Arial"/>
          <w:b/>
          <w:sz w:val="22"/>
          <w:szCs w:val="22"/>
          <w:lang w:val="es-ES" w:eastAsia="es-ES"/>
        </w:rPr>
      </w:pPr>
    </w:p>
    <w:p w:rsidR="00132059" w:rsidRDefault="00132059" w:rsidP="00132059">
      <w:pPr>
        <w:keepNext/>
        <w:spacing w:line="276" w:lineRule="auto"/>
        <w:jc w:val="center"/>
        <w:outlineLvl w:val="0"/>
        <w:rPr>
          <w:rFonts w:ascii="Arial" w:hAnsi="Arial" w:cs="Arial"/>
          <w:b/>
          <w:sz w:val="22"/>
          <w:szCs w:val="22"/>
          <w:lang w:val="es-ES" w:eastAsia="es-ES"/>
        </w:rPr>
      </w:pPr>
    </w:p>
    <w:p w:rsidR="00132059" w:rsidRDefault="00132059" w:rsidP="00132059">
      <w:pPr>
        <w:keepNext/>
        <w:spacing w:line="276" w:lineRule="auto"/>
        <w:jc w:val="center"/>
        <w:outlineLvl w:val="0"/>
        <w:rPr>
          <w:rFonts w:ascii="Arial" w:hAnsi="Arial" w:cs="Arial"/>
          <w:b/>
          <w:sz w:val="22"/>
          <w:szCs w:val="22"/>
          <w:lang w:val="es-ES" w:eastAsia="es-ES"/>
        </w:rPr>
      </w:pPr>
      <w:r w:rsidRPr="00D56A2B">
        <w:rPr>
          <w:rFonts w:ascii="Arial" w:hAnsi="Arial" w:cs="Arial"/>
          <w:b/>
          <w:sz w:val="22"/>
          <w:szCs w:val="22"/>
          <w:lang w:val="es-ES" w:eastAsia="es-ES"/>
        </w:rPr>
        <w:t>COMITÉ DE ETICA Y PREVENCION DE CONFLICTOS</w:t>
      </w:r>
      <w:r>
        <w:rPr>
          <w:rFonts w:ascii="Arial" w:hAnsi="Arial" w:cs="Arial"/>
          <w:b/>
          <w:sz w:val="22"/>
          <w:szCs w:val="22"/>
          <w:lang w:val="es-ES" w:eastAsia="es-ES"/>
        </w:rPr>
        <w:t xml:space="preserve"> DE INTERES DEL IPICYT</w:t>
      </w:r>
    </w:p>
    <w:p w:rsidR="00132059" w:rsidRDefault="00132059" w:rsidP="00132059">
      <w:pPr>
        <w:keepNext/>
        <w:spacing w:line="276" w:lineRule="auto"/>
        <w:jc w:val="center"/>
        <w:outlineLvl w:val="0"/>
        <w:rPr>
          <w:rFonts w:ascii="Arial" w:hAnsi="Arial" w:cs="Arial"/>
          <w:b/>
          <w:sz w:val="22"/>
          <w:szCs w:val="22"/>
          <w:lang w:val="es-ES" w:eastAsia="es-ES"/>
        </w:rPr>
      </w:pPr>
      <w:r>
        <w:rPr>
          <w:rFonts w:ascii="Arial" w:hAnsi="Arial" w:cs="Arial"/>
          <w:b/>
          <w:sz w:val="22"/>
          <w:szCs w:val="22"/>
          <w:lang w:val="es-ES" w:eastAsia="es-ES"/>
        </w:rPr>
        <w:t>INTEGRANTES</w:t>
      </w:r>
    </w:p>
    <w:p w:rsidR="00132059" w:rsidRDefault="00132059" w:rsidP="00132059">
      <w:pPr>
        <w:keepNext/>
        <w:spacing w:line="276" w:lineRule="auto"/>
        <w:jc w:val="both"/>
        <w:outlineLvl w:val="0"/>
        <w:rPr>
          <w:rFonts w:ascii="Arial" w:hAnsi="Arial" w:cs="Arial"/>
          <w:sz w:val="22"/>
          <w:lang w:val="es-MX"/>
        </w:rPr>
      </w:pPr>
    </w:p>
    <w:p w:rsidR="00132059" w:rsidRPr="00D56A2B" w:rsidRDefault="00132059" w:rsidP="00132059">
      <w:pPr>
        <w:keepNext/>
        <w:spacing w:line="276" w:lineRule="auto"/>
        <w:jc w:val="both"/>
        <w:outlineLvl w:val="0"/>
        <w:rPr>
          <w:rFonts w:ascii="Arial" w:hAnsi="Arial" w:cs="Arial"/>
          <w:b/>
          <w:sz w:val="22"/>
          <w:szCs w:val="22"/>
          <w:lang w:val="es-ES" w:eastAsia="es-ES"/>
        </w:rPr>
      </w:pPr>
      <w:r w:rsidRPr="00E7755F">
        <w:rPr>
          <w:rFonts w:ascii="Arial" w:hAnsi="Arial" w:cs="Arial"/>
          <w:sz w:val="22"/>
          <w:lang w:val="es-MX"/>
        </w:rPr>
        <w:t xml:space="preserve">Con base en los </w:t>
      </w:r>
      <w:r>
        <w:rPr>
          <w:rFonts w:ascii="Arial" w:hAnsi="Arial" w:cs="Arial"/>
          <w:sz w:val="22"/>
          <w:lang w:val="es-MX"/>
        </w:rPr>
        <w:t>Lineamientos Generales para propiciar la integridad de los servidores públicos y para implementar acciones permanentes que favorezcan su comportamiento ético, a través de Comités de Ética y de Prevención de Conflictos de Interés, e</w:t>
      </w:r>
      <w:r w:rsidRPr="00CB2F22">
        <w:rPr>
          <w:rFonts w:ascii="Arial" w:hAnsi="Arial" w:cs="Arial"/>
          <w:sz w:val="22"/>
          <w:lang w:val="es-MX"/>
        </w:rPr>
        <w:t xml:space="preserve">l Comité de Ética </w:t>
      </w:r>
      <w:r>
        <w:rPr>
          <w:rFonts w:ascii="Arial" w:hAnsi="Arial" w:cs="Arial"/>
          <w:sz w:val="22"/>
          <w:lang w:val="es-MX"/>
        </w:rPr>
        <w:t xml:space="preserve">y Prevención de Conflictos de Interés </w:t>
      </w:r>
      <w:r w:rsidRPr="00CB2F22">
        <w:rPr>
          <w:rFonts w:ascii="Arial" w:hAnsi="Arial" w:cs="Arial"/>
          <w:sz w:val="22"/>
          <w:lang w:val="es-MX"/>
        </w:rPr>
        <w:t xml:space="preserve">del IPICYT </w:t>
      </w:r>
      <w:r>
        <w:rPr>
          <w:rFonts w:ascii="Arial" w:hAnsi="Arial" w:cs="Arial"/>
          <w:sz w:val="22"/>
          <w:lang w:val="es-MX"/>
        </w:rPr>
        <w:t>estará conformado por los próximos dos años, con las y</w:t>
      </w:r>
      <w:r w:rsidRPr="00CB2F22">
        <w:rPr>
          <w:rFonts w:ascii="Arial" w:hAnsi="Arial" w:cs="Arial"/>
          <w:sz w:val="22"/>
          <w:lang w:val="es-MX"/>
        </w:rPr>
        <w:t xml:space="preserve"> los miembros y calidad siguientes</w:t>
      </w:r>
      <w:r>
        <w:rPr>
          <w:rFonts w:ascii="Arial" w:hAnsi="Arial" w:cs="Arial"/>
          <w:sz w:val="22"/>
          <w:lang w:val="es-MX"/>
        </w:rPr>
        <w:t>:</w:t>
      </w:r>
    </w:p>
    <w:p w:rsidR="00132059" w:rsidRDefault="00132059" w:rsidP="00132059">
      <w:pPr>
        <w:keepNext/>
        <w:spacing w:line="276" w:lineRule="auto"/>
        <w:jc w:val="both"/>
        <w:outlineLvl w:val="0"/>
        <w:rPr>
          <w:rFonts w:ascii="Arial" w:hAnsi="Arial" w:cs="Arial"/>
          <w:sz w:val="22"/>
          <w:szCs w:val="22"/>
          <w:lang w:val="es-ES" w:eastAsia="es-ES"/>
        </w:rPr>
      </w:pPr>
    </w:p>
    <w:tbl>
      <w:tblPr>
        <w:tblStyle w:val="Tablaconcuadrcula"/>
        <w:tblW w:w="0" w:type="auto"/>
        <w:tblInd w:w="945" w:type="dxa"/>
        <w:tblLook w:val="04A0" w:firstRow="1" w:lastRow="0" w:firstColumn="1" w:lastColumn="0" w:noHBand="0" w:noVBand="1"/>
      </w:tblPr>
      <w:tblGrid>
        <w:gridCol w:w="461"/>
        <w:gridCol w:w="1757"/>
        <w:gridCol w:w="2195"/>
        <w:gridCol w:w="3967"/>
      </w:tblGrid>
      <w:tr w:rsidR="00132059" w:rsidTr="00132059">
        <w:trPr>
          <w:trHeight w:val="242"/>
        </w:trPr>
        <w:tc>
          <w:tcPr>
            <w:tcW w:w="461" w:type="dxa"/>
          </w:tcPr>
          <w:p w:rsidR="00132059" w:rsidRPr="00FC2E04" w:rsidRDefault="00132059" w:rsidP="002E2062">
            <w:pPr>
              <w:jc w:val="both"/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1757" w:type="dxa"/>
          </w:tcPr>
          <w:p w:rsidR="00132059" w:rsidRPr="00FC2E04" w:rsidRDefault="00132059" w:rsidP="002E2062">
            <w:pPr>
              <w:jc w:val="both"/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 w:rsidRPr="00FC2E0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Miembro</w:t>
            </w: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s</w:t>
            </w:r>
          </w:p>
        </w:tc>
        <w:tc>
          <w:tcPr>
            <w:tcW w:w="2195" w:type="dxa"/>
          </w:tcPr>
          <w:p w:rsidR="00132059" w:rsidRPr="00FC2E04" w:rsidRDefault="00132059" w:rsidP="002E2062">
            <w:pPr>
              <w:jc w:val="both"/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Nivel Jerárquico</w:t>
            </w:r>
          </w:p>
        </w:tc>
        <w:tc>
          <w:tcPr>
            <w:tcW w:w="3967" w:type="dxa"/>
          </w:tcPr>
          <w:p w:rsidR="00132059" w:rsidRPr="00FC2E04" w:rsidRDefault="00132059" w:rsidP="002E2062">
            <w:pPr>
              <w:jc w:val="both"/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 w:rsidRPr="00FC2E0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Nombre</w:t>
            </w:r>
          </w:p>
        </w:tc>
      </w:tr>
      <w:tr w:rsidR="00132059" w:rsidTr="00132059">
        <w:trPr>
          <w:trHeight w:val="485"/>
        </w:trPr>
        <w:tc>
          <w:tcPr>
            <w:tcW w:w="461" w:type="dxa"/>
          </w:tcPr>
          <w:p w:rsidR="00132059" w:rsidRPr="00FC2E04" w:rsidRDefault="00132059" w:rsidP="002E2062">
            <w:pPr>
              <w:jc w:val="both"/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1</w:t>
            </w:r>
          </w:p>
        </w:tc>
        <w:tc>
          <w:tcPr>
            <w:tcW w:w="1757" w:type="dxa"/>
          </w:tcPr>
          <w:p w:rsidR="00132059" w:rsidRPr="00FC2E04" w:rsidRDefault="00132059" w:rsidP="002E2062">
            <w:pPr>
              <w:jc w:val="both"/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 w:rsidRPr="00FC2E0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PERMANENTE</w:t>
            </w:r>
          </w:p>
        </w:tc>
        <w:tc>
          <w:tcPr>
            <w:tcW w:w="2195" w:type="dxa"/>
          </w:tcPr>
          <w:p w:rsidR="00132059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Oficial Mayor</w:t>
            </w:r>
          </w:p>
        </w:tc>
        <w:tc>
          <w:tcPr>
            <w:tcW w:w="3967" w:type="dxa"/>
          </w:tcPr>
          <w:p w:rsidR="00132059" w:rsidRPr="00433442" w:rsidRDefault="00132059" w:rsidP="002E2062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Mtra. </w:t>
            </w:r>
            <w:r w:rsidRPr="00433442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Araceli Bocanegra</w:t>
            </w: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 (Presidenta)</w:t>
            </w:r>
          </w:p>
        </w:tc>
      </w:tr>
      <w:tr w:rsidR="00B516AA" w:rsidTr="00132059">
        <w:trPr>
          <w:trHeight w:val="242"/>
        </w:trPr>
        <w:tc>
          <w:tcPr>
            <w:tcW w:w="461" w:type="dxa"/>
          </w:tcPr>
          <w:p w:rsidR="00B516AA" w:rsidRDefault="00B516AA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1757" w:type="dxa"/>
          </w:tcPr>
          <w:p w:rsidR="00B516AA" w:rsidRPr="00FC2E04" w:rsidRDefault="00B516AA" w:rsidP="002E2062">
            <w:pPr>
              <w:jc w:val="both"/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2195" w:type="dxa"/>
          </w:tcPr>
          <w:p w:rsidR="00B516AA" w:rsidRDefault="00B516AA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3967" w:type="dxa"/>
          </w:tcPr>
          <w:p w:rsidR="00B516AA" w:rsidRDefault="00B516AA" w:rsidP="002E2062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Lic. Miriam Nathaly Jiménez Rodríguez </w:t>
            </w:r>
          </w:p>
          <w:p w:rsidR="00B516AA" w:rsidRDefault="00B516AA" w:rsidP="002E2062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(Suplente)</w:t>
            </w:r>
          </w:p>
        </w:tc>
      </w:tr>
      <w:tr w:rsidR="00132059" w:rsidTr="00132059">
        <w:trPr>
          <w:trHeight w:val="485"/>
        </w:trPr>
        <w:tc>
          <w:tcPr>
            <w:tcW w:w="461" w:type="dxa"/>
          </w:tcPr>
          <w:p w:rsidR="00132059" w:rsidRDefault="00B516AA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2</w:t>
            </w:r>
          </w:p>
          <w:p w:rsidR="00B516AA" w:rsidRDefault="00B516AA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1757" w:type="dxa"/>
          </w:tcPr>
          <w:p w:rsidR="00132059" w:rsidRPr="00473812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2195" w:type="dxa"/>
          </w:tcPr>
          <w:p w:rsidR="00132059" w:rsidRPr="00473812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Director de Área</w:t>
            </w:r>
          </w:p>
        </w:tc>
        <w:tc>
          <w:tcPr>
            <w:tcW w:w="3967" w:type="dxa"/>
          </w:tcPr>
          <w:p w:rsidR="00C752B7" w:rsidRDefault="00C752B7" w:rsidP="00C752B7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 </w:t>
            </w: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Dr.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Marcial Bonilla </w:t>
            </w: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Marín </w:t>
            </w:r>
          </w:p>
          <w:p w:rsidR="00132059" w:rsidRPr="00943D94" w:rsidRDefault="00C752B7" w:rsidP="00C752B7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 </w:t>
            </w:r>
            <w:r w:rsidR="00132059"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(Titular)</w:t>
            </w:r>
          </w:p>
        </w:tc>
      </w:tr>
      <w:tr w:rsidR="00132059" w:rsidTr="00132059">
        <w:trPr>
          <w:trHeight w:val="242"/>
        </w:trPr>
        <w:tc>
          <w:tcPr>
            <w:tcW w:w="461" w:type="dxa"/>
          </w:tcPr>
          <w:p w:rsidR="00132059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1757" w:type="dxa"/>
          </w:tcPr>
          <w:p w:rsidR="00132059" w:rsidRPr="00473812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2195" w:type="dxa"/>
          </w:tcPr>
          <w:p w:rsidR="00132059" w:rsidRDefault="00132059" w:rsidP="00C752B7">
            <w:pPr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3967" w:type="dxa"/>
          </w:tcPr>
          <w:p w:rsidR="00C752B7" w:rsidRDefault="00C752B7" w:rsidP="00C752B7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Dr. Jorge Arturo Chipres de la Fuente</w:t>
            </w:r>
          </w:p>
          <w:p w:rsidR="00132059" w:rsidRPr="00943D94" w:rsidRDefault="00C752B7" w:rsidP="002E2062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 </w:t>
            </w:r>
            <w:r w:rsidR="00132059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(S</w:t>
            </w:r>
            <w:r w:rsidR="00132059"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uplente)</w:t>
            </w:r>
          </w:p>
        </w:tc>
      </w:tr>
      <w:tr w:rsidR="00132059" w:rsidTr="00132059">
        <w:trPr>
          <w:trHeight w:val="497"/>
        </w:trPr>
        <w:tc>
          <w:tcPr>
            <w:tcW w:w="461" w:type="dxa"/>
          </w:tcPr>
          <w:p w:rsidR="00132059" w:rsidRDefault="002118A4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3</w:t>
            </w:r>
          </w:p>
        </w:tc>
        <w:tc>
          <w:tcPr>
            <w:tcW w:w="1757" w:type="dxa"/>
          </w:tcPr>
          <w:p w:rsidR="00132059" w:rsidRPr="00473812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2195" w:type="dxa"/>
          </w:tcPr>
          <w:p w:rsidR="00132059" w:rsidRPr="00473812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Subdirector de Área</w:t>
            </w:r>
          </w:p>
        </w:tc>
        <w:tc>
          <w:tcPr>
            <w:tcW w:w="3967" w:type="dxa"/>
          </w:tcPr>
          <w:p w:rsidR="00132059" w:rsidRPr="00943D94" w:rsidRDefault="00132059" w:rsidP="002E2062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Mtro.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Luis Fernando Herrera</w:t>
            </w: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 Bejarano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 (Titular)</w:t>
            </w:r>
          </w:p>
        </w:tc>
      </w:tr>
      <w:tr w:rsidR="00132059" w:rsidTr="00132059">
        <w:trPr>
          <w:trHeight w:val="485"/>
        </w:trPr>
        <w:tc>
          <w:tcPr>
            <w:tcW w:w="461" w:type="dxa"/>
          </w:tcPr>
          <w:p w:rsidR="00132059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1757" w:type="dxa"/>
          </w:tcPr>
          <w:p w:rsidR="00132059" w:rsidRPr="00473812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2195" w:type="dxa"/>
          </w:tcPr>
          <w:p w:rsidR="00132059" w:rsidRPr="0019632F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3967" w:type="dxa"/>
          </w:tcPr>
          <w:p w:rsidR="00132059" w:rsidRPr="00943D94" w:rsidRDefault="00132059" w:rsidP="002E2062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Mtra. María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Mercedes Salas </w:t>
            </w: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González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(Suplente)</w:t>
            </w:r>
          </w:p>
        </w:tc>
      </w:tr>
      <w:tr w:rsidR="00132059" w:rsidTr="00132059">
        <w:trPr>
          <w:trHeight w:val="485"/>
        </w:trPr>
        <w:tc>
          <w:tcPr>
            <w:tcW w:w="461" w:type="dxa"/>
          </w:tcPr>
          <w:p w:rsidR="00132059" w:rsidRDefault="002118A4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4</w:t>
            </w:r>
          </w:p>
        </w:tc>
        <w:tc>
          <w:tcPr>
            <w:tcW w:w="1757" w:type="dxa"/>
          </w:tcPr>
          <w:p w:rsidR="00132059" w:rsidRPr="00473812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2195" w:type="dxa"/>
          </w:tcPr>
          <w:p w:rsidR="00132059" w:rsidRPr="00473812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Jefe de Departamento</w:t>
            </w:r>
          </w:p>
        </w:tc>
        <w:tc>
          <w:tcPr>
            <w:tcW w:w="3967" w:type="dxa"/>
          </w:tcPr>
          <w:p w:rsidR="00132059" w:rsidRPr="00943D94" w:rsidRDefault="00132059" w:rsidP="002E2062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Mtra.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Ivonne </w:t>
            </w:r>
            <w:proofErr w:type="spellStart"/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Lizette</w:t>
            </w:r>
            <w:proofErr w:type="spellEnd"/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Cuevas </w:t>
            </w: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Vélez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(Titular)</w:t>
            </w:r>
          </w:p>
        </w:tc>
      </w:tr>
      <w:tr w:rsidR="00132059" w:rsidTr="00132059">
        <w:trPr>
          <w:trHeight w:val="485"/>
        </w:trPr>
        <w:tc>
          <w:tcPr>
            <w:tcW w:w="461" w:type="dxa"/>
          </w:tcPr>
          <w:p w:rsidR="00132059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1757" w:type="dxa"/>
          </w:tcPr>
          <w:p w:rsidR="00132059" w:rsidRPr="00473812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2195" w:type="dxa"/>
          </w:tcPr>
          <w:p w:rsidR="00132059" w:rsidRPr="0019632F" w:rsidRDefault="00132059" w:rsidP="002E2062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3967" w:type="dxa"/>
          </w:tcPr>
          <w:p w:rsidR="002118A4" w:rsidRDefault="00132059" w:rsidP="002E2062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Mtra.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Miriam </w:t>
            </w: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Berenice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Torres</w:t>
            </w: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 Cedillo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 </w:t>
            </w:r>
          </w:p>
          <w:p w:rsidR="00132059" w:rsidRPr="00943D94" w:rsidRDefault="00132059" w:rsidP="002E2062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(Suplente)</w:t>
            </w:r>
          </w:p>
        </w:tc>
      </w:tr>
      <w:tr w:rsidR="002118A4" w:rsidTr="00132059">
        <w:trPr>
          <w:trHeight w:val="485"/>
        </w:trPr>
        <w:tc>
          <w:tcPr>
            <w:tcW w:w="461" w:type="dxa"/>
          </w:tcPr>
          <w:p w:rsidR="002118A4" w:rsidRDefault="002118A4" w:rsidP="002118A4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5</w:t>
            </w:r>
          </w:p>
        </w:tc>
        <w:tc>
          <w:tcPr>
            <w:tcW w:w="1757" w:type="dxa"/>
          </w:tcPr>
          <w:p w:rsidR="002118A4" w:rsidRPr="00473812" w:rsidRDefault="002118A4" w:rsidP="002118A4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2195" w:type="dxa"/>
          </w:tcPr>
          <w:p w:rsidR="002118A4" w:rsidRPr="0019632F" w:rsidRDefault="002118A4" w:rsidP="002118A4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Profesores Investigadores</w:t>
            </w:r>
          </w:p>
        </w:tc>
        <w:tc>
          <w:tcPr>
            <w:tcW w:w="3967" w:type="dxa"/>
          </w:tcPr>
          <w:p w:rsidR="002118A4" w:rsidRPr="00943D94" w:rsidRDefault="002118A4" w:rsidP="002118A4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Dr. </w:t>
            </w: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José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Rene Rangel </w:t>
            </w: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Méndez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(Titular)</w:t>
            </w:r>
          </w:p>
        </w:tc>
      </w:tr>
      <w:tr w:rsidR="002118A4" w:rsidTr="00132059">
        <w:trPr>
          <w:trHeight w:val="485"/>
        </w:trPr>
        <w:tc>
          <w:tcPr>
            <w:tcW w:w="461" w:type="dxa"/>
          </w:tcPr>
          <w:p w:rsidR="002118A4" w:rsidRDefault="002118A4" w:rsidP="002118A4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1757" w:type="dxa"/>
          </w:tcPr>
          <w:p w:rsidR="002118A4" w:rsidRPr="00473812" w:rsidRDefault="002118A4" w:rsidP="002118A4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2195" w:type="dxa"/>
          </w:tcPr>
          <w:p w:rsidR="002118A4" w:rsidRDefault="002118A4" w:rsidP="002118A4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3967" w:type="dxa"/>
          </w:tcPr>
          <w:p w:rsidR="002118A4" w:rsidRPr="00943D94" w:rsidRDefault="002118A4" w:rsidP="002118A4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Dr. Daniel </w:t>
            </w: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Alejandro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Melchor </w:t>
            </w: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Aguilar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(Suplente)</w:t>
            </w:r>
          </w:p>
        </w:tc>
      </w:tr>
      <w:tr w:rsidR="002118A4" w:rsidTr="00132059">
        <w:trPr>
          <w:trHeight w:val="485"/>
        </w:trPr>
        <w:tc>
          <w:tcPr>
            <w:tcW w:w="461" w:type="dxa"/>
          </w:tcPr>
          <w:p w:rsidR="002118A4" w:rsidRDefault="002118A4" w:rsidP="002118A4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6</w:t>
            </w:r>
          </w:p>
        </w:tc>
        <w:tc>
          <w:tcPr>
            <w:tcW w:w="1757" w:type="dxa"/>
          </w:tcPr>
          <w:p w:rsidR="002118A4" w:rsidRPr="00473812" w:rsidRDefault="002118A4" w:rsidP="002118A4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2195" w:type="dxa"/>
          </w:tcPr>
          <w:p w:rsidR="002118A4" w:rsidRPr="0019632F" w:rsidRDefault="002118A4" w:rsidP="002118A4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Técnicos</w:t>
            </w:r>
          </w:p>
        </w:tc>
        <w:tc>
          <w:tcPr>
            <w:tcW w:w="3967" w:type="dxa"/>
          </w:tcPr>
          <w:p w:rsidR="002118A4" w:rsidRPr="00943D94" w:rsidRDefault="002118A4" w:rsidP="002118A4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M. en C.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Alberto Barrera</w:t>
            </w: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 Pacheco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 (Titular)</w:t>
            </w:r>
          </w:p>
        </w:tc>
      </w:tr>
      <w:tr w:rsidR="002118A4" w:rsidTr="00132059">
        <w:trPr>
          <w:trHeight w:val="485"/>
        </w:trPr>
        <w:tc>
          <w:tcPr>
            <w:tcW w:w="461" w:type="dxa"/>
          </w:tcPr>
          <w:p w:rsidR="002118A4" w:rsidRDefault="002118A4" w:rsidP="002118A4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1757" w:type="dxa"/>
          </w:tcPr>
          <w:p w:rsidR="002118A4" w:rsidRPr="00473812" w:rsidRDefault="002118A4" w:rsidP="002118A4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2195" w:type="dxa"/>
          </w:tcPr>
          <w:p w:rsidR="002118A4" w:rsidRDefault="002118A4" w:rsidP="002118A4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3967" w:type="dxa"/>
          </w:tcPr>
          <w:p w:rsidR="002118A4" w:rsidRDefault="002118A4" w:rsidP="002118A4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M. en C. Angélica Montoya Contreras</w:t>
            </w:r>
          </w:p>
          <w:p w:rsidR="002118A4" w:rsidRPr="00943D94" w:rsidRDefault="002118A4" w:rsidP="002118A4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(Suplente)</w:t>
            </w:r>
          </w:p>
        </w:tc>
      </w:tr>
      <w:tr w:rsidR="002118A4" w:rsidTr="00132059">
        <w:trPr>
          <w:trHeight w:val="485"/>
        </w:trPr>
        <w:tc>
          <w:tcPr>
            <w:tcW w:w="461" w:type="dxa"/>
          </w:tcPr>
          <w:p w:rsidR="002118A4" w:rsidRDefault="002118A4" w:rsidP="002118A4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7</w:t>
            </w:r>
          </w:p>
        </w:tc>
        <w:tc>
          <w:tcPr>
            <w:tcW w:w="1757" w:type="dxa"/>
          </w:tcPr>
          <w:p w:rsidR="002118A4" w:rsidRPr="00473812" w:rsidRDefault="002118A4" w:rsidP="002118A4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2195" w:type="dxa"/>
          </w:tcPr>
          <w:p w:rsidR="002118A4" w:rsidRPr="00473812" w:rsidRDefault="002118A4" w:rsidP="002118A4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Administrativos</w:t>
            </w:r>
          </w:p>
        </w:tc>
        <w:tc>
          <w:tcPr>
            <w:tcW w:w="3967" w:type="dxa"/>
          </w:tcPr>
          <w:p w:rsidR="002118A4" w:rsidRDefault="002118A4" w:rsidP="002118A4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Lic.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Elvia </w:t>
            </w: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Leticia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Capetillo </w:t>
            </w: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Montejano </w:t>
            </w:r>
          </w:p>
          <w:p w:rsidR="002118A4" w:rsidRPr="00943D94" w:rsidRDefault="002118A4" w:rsidP="002118A4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(Titular)</w:t>
            </w:r>
          </w:p>
        </w:tc>
      </w:tr>
      <w:tr w:rsidR="002118A4" w:rsidTr="00132059">
        <w:trPr>
          <w:trHeight w:val="497"/>
        </w:trPr>
        <w:tc>
          <w:tcPr>
            <w:tcW w:w="461" w:type="dxa"/>
            <w:tcBorders>
              <w:bottom w:val="single" w:sz="4" w:space="0" w:color="auto"/>
            </w:tcBorders>
          </w:tcPr>
          <w:p w:rsidR="002118A4" w:rsidRDefault="002118A4" w:rsidP="002118A4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1757" w:type="dxa"/>
            <w:tcBorders>
              <w:bottom w:val="single" w:sz="4" w:space="0" w:color="auto"/>
            </w:tcBorders>
          </w:tcPr>
          <w:p w:rsidR="002118A4" w:rsidRPr="00473812" w:rsidRDefault="002118A4" w:rsidP="002118A4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2195" w:type="dxa"/>
            <w:tcBorders>
              <w:bottom w:val="single" w:sz="4" w:space="0" w:color="auto"/>
            </w:tcBorders>
          </w:tcPr>
          <w:p w:rsidR="002118A4" w:rsidRPr="0019632F" w:rsidRDefault="002118A4" w:rsidP="002118A4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3967" w:type="dxa"/>
            <w:tcBorders>
              <w:bottom w:val="single" w:sz="4" w:space="0" w:color="auto"/>
            </w:tcBorders>
          </w:tcPr>
          <w:p w:rsidR="002118A4" w:rsidRPr="00943D94" w:rsidRDefault="002118A4" w:rsidP="002118A4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C.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Ramona Negrete </w:t>
            </w: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Cervantes 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(Suplente)</w:t>
            </w:r>
          </w:p>
        </w:tc>
      </w:tr>
      <w:tr w:rsidR="002118A4" w:rsidTr="00132059">
        <w:trPr>
          <w:trHeight w:val="485"/>
        </w:trPr>
        <w:tc>
          <w:tcPr>
            <w:tcW w:w="461" w:type="dxa"/>
          </w:tcPr>
          <w:p w:rsidR="002118A4" w:rsidRDefault="002118A4" w:rsidP="002118A4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8</w:t>
            </w:r>
          </w:p>
        </w:tc>
        <w:tc>
          <w:tcPr>
            <w:tcW w:w="1757" w:type="dxa"/>
          </w:tcPr>
          <w:p w:rsidR="002118A4" w:rsidRPr="00C02A9B" w:rsidRDefault="002118A4" w:rsidP="002118A4">
            <w:pPr>
              <w:jc w:val="both"/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 w:rsidRPr="00C02A9B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ASESOR</w:t>
            </w:r>
          </w:p>
        </w:tc>
        <w:tc>
          <w:tcPr>
            <w:tcW w:w="2195" w:type="dxa"/>
          </w:tcPr>
          <w:p w:rsidR="002118A4" w:rsidRPr="00BE1BF8" w:rsidRDefault="002118A4" w:rsidP="002118A4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 w:rsidRPr="00BE1BF8"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OIC</w:t>
            </w:r>
          </w:p>
        </w:tc>
        <w:tc>
          <w:tcPr>
            <w:tcW w:w="3967" w:type="dxa"/>
          </w:tcPr>
          <w:p w:rsidR="002118A4" w:rsidRPr="00943D94" w:rsidRDefault="002118A4" w:rsidP="002118A4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Mtro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 xml:space="preserve">. </w:t>
            </w: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Daniel García Álvarez d</w:t>
            </w:r>
            <w:r w:rsidRPr="00943D94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e la Llera</w:t>
            </w:r>
          </w:p>
        </w:tc>
      </w:tr>
      <w:tr w:rsidR="002118A4" w:rsidTr="00132059">
        <w:trPr>
          <w:trHeight w:val="242"/>
        </w:trPr>
        <w:tc>
          <w:tcPr>
            <w:tcW w:w="461" w:type="dxa"/>
          </w:tcPr>
          <w:p w:rsidR="002118A4" w:rsidRDefault="002118A4" w:rsidP="002118A4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lastRenderedPageBreak/>
              <w:t>9</w:t>
            </w:r>
          </w:p>
        </w:tc>
        <w:tc>
          <w:tcPr>
            <w:tcW w:w="1757" w:type="dxa"/>
          </w:tcPr>
          <w:p w:rsidR="002118A4" w:rsidRPr="00C02A9B" w:rsidRDefault="002118A4" w:rsidP="002118A4">
            <w:pPr>
              <w:jc w:val="both"/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 w:rsidRPr="00C02A9B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ASESOR</w:t>
            </w:r>
          </w:p>
        </w:tc>
        <w:tc>
          <w:tcPr>
            <w:tcW w:w="2195" w:type="dxa"/>
          </w:tcPr>
          <w:p w:rsidR="002118A4" w:rsidRPr="00BE1BF8" w:rsidRDefault="00BE1BF8" w:rsidP="002118A4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 w:rsidRPr="00BE1BF8"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Jurídico</w:t>
            </w:r>
          </w:p>
        </w:tc>
        <w:tc>
          <w:tcPr>
            <w:tcW w:w="3967" w:type="dxa"/>
          </w:tcPr>
          <w:p w:rsidR="002118A4" w:rsidRPr="00433442" w:rsidRDefault="002118A4" w:rsidP="002118A4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Lic. Iván Torres Rodríguez</w:t>
            </w:r>
          </w:p>
        </w:tc>
      </w:tr>
      <w:tr w:rsidR="002118A4" w:rsidTr="00132059">
        <w:trPr>
          <w:trHeight w:val="485"/>
        </w:trPr>
        <w:tc>
          <w:tcPr>
            <w:tcW w:w="461" w:type="dxa"/>
          </w:tcPr>
          <w:p w:rsidR="002118A4" w:rsidRDefault="002118A4" w:rsidP="002118A4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10</w:t>
            </w:r>
          </w:p>
        </w:tc>
        <w:tc>
          <w:tcPr>
            <w:tcW w:w="1757" w:type="dxa"/>
          </w:tcPr>
          <w:p w:rsidR="002118A4" w:rsidRPr="00C02A9B" w:rsidRDefault="002118A4" w:rsidP="002118A4">
            <w:pPr>
              <w:jc w:val="both"/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 w:rsidRPr="00C02A9B"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ASESOR</w:t>
            </w:r>
          </w:p>
        </w:tc>
        <w:tc>
          <w:tcPr>
            <w:tcW w:w="2195" w:type="dxa"/>
          </w:tcPr>
          <w:p w:rsidR="002118A4" w:rsidRPr="00BE1BF8" w:rsidRDefault="00BE1BF8" w:rsidP="002118A4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 w:rsidRPr="00BE1BF8"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Recursos Humanos</w:t>
            </w:r>
          </w:p>
        </w:tc>
        <w:tc>
          <w:tcPr>
            <w:tcW w:w="3967" w:type="dxa"/>
          </w:tcPr>
          <w:p w:rsidR="002118A4" w:rsidRPr="00433442" w:rsidRDefault="002118A4" w:rsidP="002118A4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Mtra. Alejandra Quezada Lara</w:t>
            </w:r>
          </w:p>
        </w:tc>
      </w:tr>
      <w:tr w:rsidR="00BE1BF8" w:rsidTr="008979F6">
        <w:trPr>
          <w:trHeight w:val="242"/>
        </w:trPr>
        <w:tc>
          <w:tcPr>
            <w:tcW w:w="461" w:type="dxa"/>
          </w:tcPr>
          <w:p w:rsidR="00BE1BF8" w:rsidRDefault="00BE1BF8" w:rsidP="008979F6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11</w:t>
            </w:r>
          </w:p>
        </w:tc>
        <w:tc>
          <w:tcPr>
            <w:tcW w:w="1757" w:type="dxa"/>
          </w:tcPr>
          <w:p w:rsidR="00BE1BF8" w:rsidRPr="00FC2E04" w:rsidRDefault="00BE1BF8" w:rsidP="008979F6">
            <w:pPr>
              <w:jc w:val="both"/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2195" w:type="dxa"/>
          </w:tcPr>
          <w:p w:rsidR="00BE1BF8" w:rsidRPr="00BE1BF8" w:rsidRDefault="00BE1BF8" w:rsidP="008979F6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  <w:r w:rsidRPr="00BE1BF8"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  <w:t>Secretaría ejecutiva</w:t>
            </w:r>
          </w:p>
        </w:tc>
        <w:tc>
          <w:tcPr>
            <w:tcW w:w="3967" w:type="dxa"/>
          </w:tcPr>
          <w:p w:rsidR="00BE1BF8" w:rsidRDefault="00BE1BF8" w:rsidP="008979F6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Lic. Laura Nallely Rodríguez López</w:t>
            </w:r>
          </w:p>
          <w:p w:rsidR="00BE1BF8" w:rsidRDefault="00BE1BF8" w:rsidP="008979F6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(Titular)</w:t>
            </w:r>
          </w:p>
        </w:tc>
      </w:tr>
      <w:tr w:rsidR="00BE1BF8" w:rsidTr="008979F6">
        <w:trPr>
          <w:trHeight w:val="242"/>
        </w:trPr>
        <w:tc>
          <w:tcPr>
            <w:tcW w:w="461" w:type="dxa"/>
          </w:tcPr>
          <w:p w:rsidR="00BE1BF8" w:rsidRDefault="00BE1BF8" w:rsidP="008979F6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1757" w:type="dxa"/>
          </w:tcPr>
          <w:p w:rsidR="00BE1BF8" w:rsidRPr="00FC2E04" w:rsidRDefault="00BE1BF8" w:rsidP="008979F6">
            <w:pPr>
              <w:jc w:val="both"/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2195" w:type="dxa"/>
          </w:tcPr>
          <w:p w:rsidR="00BE1BF8" w:rsidRDefault="00BE1BF8" w:rsidP="008979F6">
            <w:pPr>
              <w:jc w:val="both"/>
              <w:rPr>
                <w:rFonts w:ascii="Arial" w:hAnsi="Arial" w:cs="Arial"/>
                <w:color w:val="2F2F2F"/>
                <w:sz w:val="22"/>
                <w:szCs w:val="18"/>
                <w:lang w:val="es-MX"/>
              </w:rPr>
            </w:pPr>
          </w:p>
        </w:tc>
        <w:tc>
          <w:tcPr>
            <w:tcW w:w="3967" w:type="dxa"/>
          </w:tcPr>
          <w:p w:rsidR="00BE1BF8" w:rsidRDefault="00C752B7" w:rsidP="008979F6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L.A.G. Juana Guadalupe Hernández Bravo</w:t>
            </w:r>
          </w:p>
          <w:p w:rsidR="00BE1BF8" w:rsidRDefault="00BE1BF8" w:rsidP="008979F6">
            <w:pP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2F2F2F"/>
                <w:sz w:val="22"/>
                <w:szCs w:val="18"/>
                <w:lang w:val="es-MX"/>
              </w:rPr>
              <w:t>(Suplente)</w:t>
            </w:r>
          </w:p>
        </w:tc>
      </w:tr>
    </w:tbl>
    <w:p w:rsidR="00F61E8F" w:rsidRDefault="00F61E8F" w:rsidP="00132059">
      <w:pPr>
        <w:jc w:val="right"/>
        <w:rPr>
          <w:rFonts w:ascii="Arial" w:hAnsi="Arial" w:cs="Arial"/>
          <w:lang w:val="es-MX"/>
        </w:rPr>
      </w:pPr>
      <w:bookmarkStart w:id="0" w:name="_GoBack"/>
      <w:bookmarkEnd w:id="0"/>
    </w:p>
    <w:sectPr w:rsidR="00F61E8F" w:rsidSect="00A60CDB">
      <w:headerReference w:type="default" r:id="rId7"/>
      <w:footerReference w:type="default" r:id="rId8"/>
      <w:pgSz w:w="12240" w:h="15840"/>
      <w:pgMar w:top="1440" w:right="90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5D5F" w:rsidRDefault="00A65D5F">
      <w:r>
        <w:separator/>
      </w:r>
    </w:p>
  </w:endnote>
  <w:endnote w:type="continuationSeparator" w:id="0">
    <w:p w:rsidR="00A65D5F" w:rsidRDefault="00A65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CDB" w:rsidRPr="00E76EB5" w:rsidRDefault="00132059" w:rsidP="0079398B">
    <w:pPr>
      <w:pStyle w:val="Piedepgina"/>
      <w:tabs>
        <w:tab w:val="clear" w:pos="4320"/>
        <w:tab w:val="clear" w:pos="8640"/>
        <w:tab w:val="left" w:pos="7187"/>
      </w:tabs>
    </w:pPr>
    <w:r>
      <w:rPr>
        <w:noProof/>
        <w:lang w:val="es-MX" w:eastAsia="es-MX"/>
      </w:rPr>
      <w:drawing>
        <wp:inline distT="0" distB="0" distL="0" distR="0">
          <wp:extent cx="6511925" cy="191135"/>
          <wp:effectExtent l="0" t="0" r="3175" b="0"/>
          <wp:docPr id="1" name="Imagen 1" descr="HOJA MEMBRETADA_GR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 MEMBRETADA_GR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1925" cy="191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5D5F" w:rsidRDefault="00A65D5F">
      <w:r>
        <w:separator/>
      </w:r>
    </w:p>
  </w:footnote>
  <w:footnote w:type="continuationSeparator" w:id="0">
    <w:p w:rsidR="00A65D5F" w:rsidRDefault="00A65D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CDB" w:rsidRDefault="00132059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-342900</wp:posOffset>
          </wp:positionH>
          <wp:positionV relativeFrom="paragraph">
            <wp:posOffset>-228600</wp:posOffset>
          </wp:positionV>
          <wp:extent cx="1337945" cy="1371600"/>
          <wp:effectExtent l="0" t="0" r="0" b="0"/>
          <wp:wrapSquare wrapText="bothSides"/>
          <wp:docPr id="7" name="Imagen 7" descr="logo_ipicyt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ipicyt3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8FC41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2B85E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2F46C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A38D75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DFE87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9F2274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56B2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3EAC2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998E8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074FA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2AECF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C83A76"/>
    <w:multiLevelType w:val="hybridMultilevel"/>
    <w:tmpl w:val="2138B2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E02C7D"/>
    <w:multiLevelType w:val="hybridMultilevel"/>
    <w:tmpl w:val="6BE6CDA6"/>
    <w:lvl w:ilvl="0" w:tplc="4E3CDF4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FF59FC"/>
    <w:multiLevelType w:val="hybridMultilevel"/>
    <w:tmpl w:val="9A00918E"/>
    <w:lvl w:ilvl="0" w:tplc="080A0017">
      <w:start w:val="1"/>
      <w:numFmt w:val="lowerLetter"/>
      <w:lvlText w:val="%1)"/>
      <w:lvlJc w:val="left"/>
      <w:pPr>
        <w:ind w:left="2007" w:hanging="360"/>
      </w:pPr>
    </w:lvl>
    <w:lvl w:ilvl="1" w:tplc="080A0019">
      <w:start w:val="1"/>
      <w:numFmt w:val="lowerLetter"/>
      <w:lvlText w:val="%2."/>
      <w:lvlJc w:val="left"/>
      <w:pPr>
        <w:ind w:left="2727" w:hanging="360"/>
      </w:pPr>
    </w:lvl>
    <w:lvl w:ilvl="2" w:tplc="080A001B">
      <w:start w:val="1"/>
      <w:numFmt w:val="lowerRoman"/>
      <w:lvlText w:val="%3."/>
      <w:lvlJc w:val="right"/>
      <w:pPr>
        <w:ind w:left="3447" w:hanging="180"/>
      </w:pPr>
    </w:lvl>
    <w:lvl w:ilvl="3" w:tplc="080A000F">
      <w:start w:val="1"/>
      <w:numFmt w:val="decimal"/>
      <w:lvlText w:val="%4."/>
      <w:lvlJc w:val="left"/>
      <w:pPr>
        <w:ind w:left="4167" w:hanging="360"/>
      </w:pPr>
    </w:lvl>
    <w:lvl w:ilvl="4" w:tplc="080A0019">
      <w:start w:val="1"/>
      <w:numFmt w:val="lowerLetter"/>
      <w:lvlText w:val="%5."/>
      <w:lvlJc w:val="left"/>
      <w:pPr>
        <w:ind w:left="4887" w:hanging="360"/>
      </w:pPr>
    </w:lvl>
    <w:lvl w:ilvl="5" w:tplc="080A001B">
      <w:start w:val="1"/>
      <w:numFmt w:val="lowerRoman"/>
      <w:lvlText w:val="%6."/>
      <w:lvlJc w:val="right"/>
      <w:pPr>
        <w:ind w:left="5607" w:hanging="180"/>
      </w:pPr>
    </w:lvl>
    <w:lvl w:ilvl="6" w:tplc="080A000F">
      <w:start w:val="1"/>
      <w:numFmt w:val="decimal"/>
      <w:lvlText w:val="%7."/>
      <w:lvlJc w:val="left"/>
      <w:pPr>
        <w:ind w:left="6327" w:hanging="360"/>
      </w:pPr>
    </w:lvl>
    <w:lvl w:ilvl="7" w:tplc="080A0019">
      <w:start w:val="1"/>
      <w:numFmt w:val="lowerLetter"/>
      <w:lvlText w:val="%8."/>
      <w:lvlJc w:val="left"/>
      <w:pPr>
        <w:ind w:left="7047" w:hanging="360"/>
      </w:pPr>
    </w:lvl>
    <w:lvl w:ilvl="8" w:tplc="080A001B">
      <w:start w:val="1"/>
      <w:numFmt w:val="lowerRoman"/>
      <w:lvlText w:val="%9."/>
      <w:lvlJc w:val="right"/>
      <w:pPr>
        <w:ind w:left="7767" w:hanging="180"/>
      </w:pPr>
    </w:lvl>
  </w:abstractNum>
  <w:abstractNum w:abstractNumId="14" w15:restartNumberingAfterBreak="0">
    <w:nsid w:val="45EE01FB"/>
    <w:multiLevelType w:val="hybridMultilevel"/>
    <w:tmpl w:val="4FC48C8C"/>
    <w:lvl w:ilvl="0" w:tplc="080A000F">
      <w:start w:val="1"/>
      <w:numFmt w:val="decimal"/>
      <w:lvlText w:val="%1."/>
      <w:lvlJc w:val="left"/>
      <w:pPr>
        <w:ind w:left="1287" w:hanging="360"/>
      </w:pPr>
    </w:lvl>
    <w:lvl w:ilvl="1" w:tplc="080A0019">
      <w:start w:val="1"/>
      <w:numFmt w:val="lowerLetter"/>
      <w:lvlText w:val="%2."/>
      <w:lvlJc w:val="left"/>
      <w:pPr>
        <w:ind w:left="2007" w:hanging="360"/>
      </w:pPr>
    </w:lvl>
    <w:lvl w:ilvl="2" w:tplc="080A001B">
      <w:start w:val="1"/>
      <w:numFmt w:val="lowerRoman"/>
      <w:lvlText w:val="%3."/>
      <w:lvlJc w:val="right"/>
      <w:pPr>
        <w:ind w:left="2727" w:hanging="180"/>
      </w:pPr>
    </w:lvl>
    <w:lvl w:ilvl="3" w:tplc="080A000F">
      <w:start w:val="1"/>
      <w:numFmt w:val="decimal"/>
      <w:lvlText w:val="%4."/>
      <w:lvlJc w:val="left"/>
      <w:pPr>
        <w:ind w:left="3447" w:hanging="360"/>
      </w:pPr>
    </w:lvl>
    <w:lvl w:ilvl="4" w:tplc="080A0019">
      <w:start w:val="1"/>
      <w:numFmt w:val="lowerLetter"/>
      <w:lvlText w:val="%5."/>
      <w:lvlJc w:val="left"/>
      <w:pPr>
        <w:ind w:left="4167" w:hanging="360"/>
      </w:pPr>
    </w:lvl>
    <w:lvl w:ilvl="5" w:tplc="080A001B">
      <w:start w:val="1"/>
      <w:numFmt w:val="lowerRoman"/>
      <w:lvlText w:val="%6."/>
      <w:lvlJc w:val="right"/>
      <w:pPr>
        <w:ind w:left="4887" w:hanging="180"/>
      </w:pPr>
    </w:lvl>
    <w:lvl w:ilvl="6" w:tplc="080A000F">
      <w:start w:val="1"/>
      <w:numFmt w:val="decimal"/>
      <w:lvlText w:val="%7."/>
      <w:lvlJc w:val="left"/>
      <w:pPr>
        <w:ind w:left="5607" w:hanging="360"/>
      </w:pPr>
    </w:lvl>
    <w:lvl w:ilvl="7" w:tplc="080A0019">
      <w:start w:val="1"/>
      <w:numFmt w:val="lowerLetter"/>
      <w:lvlText w:val="%8."/>
      <w:lvlJc w:val="left"/>
      <w:pPr>
        <w:ind w:left="6327" w:hanging="360"/>
      </w:pPr>
    </w:lvl>
    <w:lvl w:ilvl="8" w:tplc="080A001B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6231370B"/>
    <w:multiLevelType w:val="hybridMultilevel"/>
    <w:tmpl w:val="9A00918E"/>
    <w:lvl w:ilvl="0" w:tplc="080A0017">
      <w:start w:val="1"/>
      <w:numFmt w:val="lowerLetter"/>
      <w:lvlText w:val="%1)"/>
      <w:lvlJc w:val="left"/>
      <w:pPr>
        <w:ind w:left="2007" w:hanging="360"/>
      </w:pPr>
    </w:lvl>
    <w:lvl w:ilvl="1" w:tplc="080A0019">
      <w:start w:val="1"/>
      <w:numFmt w:val="lowerLetter"/>
      <w:lvlText w:val="%2."/>
      <w:lvlJc w:val="left"/>
      <w:pPr>
        <w:ind w:left="2727" w:hanging="360"/>
      </w:pPr>
    </w:lvl>
    <w:lvl w:ilvl="2" w:tplc="080A001B">
      <w:start w:val="1"/>
      <w:numFmt w:val="lowerRoman"/>
      <w:lvlText w:val="%3."/>
      <w:lvlJc w:val="right"/>
      <w:pPr>
        <w:ind w:left="3447" w:hanging="180"/>
      </w:pPr>
    </w:lvl>
    <w:lvl w:ilvl="3" w:tplc="080A000F">
      <w:start w:val="1"/>
      <w:numFmt w:val="decimal"/>
      <w:lvlText w:val="%4."/>
      <w:lvlJc w:val="left"/>
      <w:pPr>
        <w:ind w:left="4167" w:hanging="360"/>
      </w:pPr>
    </w:lvl>
    <w:lvl w:ilvl="4" w:tplc="080A0019">
      <w:start w:val="1"/>
      <w:numFmt w:val="lowerLetter"/>
      <w:lvlText w:val="%5."/>
      <w:lvlJc w:val="left"/>
      <w:pPr>
        <w:ind w:left="4887" w:hanging="360"/>
      </w:pPr>
    </w:lvl>
    <w:lvl w:ilvl="5" w:tplc="080A001B">
      <w:start w:val="1"/>
      <w:numFmt w:val="lowerRoman"/>
      <w:lvlText w:val="%6."/>
      <w:lvlJc w:val="right"/>
      <w:pPr>
        <w:ind w:left="5607" w:hanging="180"/>
      </w:pPr>
    </w:lvl>
    <w:lvl w:ilvl="6" w:tplc="080A000F">
      <w:start w:val="1"/>
      <w:numFmt w:val="decimal"/>
      <w:lvlText w:val="%7."/>
      <w:lvlJc w:val="left"/>
      <w:pPr>
        <w:ind w:left="6327" w:hanging="360"/>
      </w:pPr>
    </w:lvl>
    <w:lvl w:ilvl="7" w:tplc="080A0019">
      <w:start w:val="1"/>
      <w:numFmt w:val="lowerLetter"/>
      <w:lvlText w:val="%8."/>
      <w:lvlJc w:val="left"/>
      <w:pPr>
        <w:ind w:left="7047" w:hanging="360"/>
      </w:pPr>
    </w:lvl>
    <w:lvl w:ilvl="8" w:tplc="080A001B">
      <w:start w:val="1"/>
      <w:numFmt w:val="lowerRoman"/>
      <w:lvlText w:val="%9."/>
      <w:lvlJc w:val="right"/>
      <w:pPr>
        <w:ind w:left="7767" w:hanging="180"/>
      </w:pPr>
    </w:lvl>
  </w:abstractNum>
  <w:abstractNum w:abstractNumId="16" w15:restartNumberingAfterBreak="0">
    <w:nsid w:val="6E561D29"/>
    <w:multiLevelType w:val="hybridMultilevel"/>
    <w:tmpl w:val="F2AAE37E"/>
    <w:lvl w:ilvl="0" w:tplc="38F0A09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9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0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13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D1A"/>
    <w:rsid w:val="000513E0"/>
    <w:rsid w:val="00121524"/>
    <w:rsid w:val="00132059"/>
    <w:rsid w:val="00182652"/>
    <w:rsid w:val="001B7C57"/>
    <w:rsid w:val="002118A4"/>
    <w:rsid w:val="00212273"/>
    <w:rsid w:val="00242D71"/>
    <w:rsid w:val="0024720F"/>
    <w:rsid w:val="00293FDC"/>
    <w:rsid w:val="002E4E83"/>
    <w:rsid w:val="00377C88"/>
    <w:rsid w:val="00393178"/>
    <w:rsid w:val="003F64B9"/>
    <w:rsid w:val="004F12D2"/>
    <w:rsid w:val="00515D1A"/>
    <w:rsid w:val="00540659"/>
    <w:rsid w:val="00573BBF"/>
    <w:rsid w:val="005E5455"/>
    <w:rsid w:val="00705CB2"/>
    <w:rsid w:val="0076464A"/>
    <w:rsid w:val="0079398B"/>
    <w:rsid w:val="00887665"/>
    <w:rsid w:val="008B4B8F"/>
    <w:rsid w:val="008C2F72"/>
    <w:rsid w:val="008E2D28"/>
    <w:rsid w:val="00937271"/>
    <w:rsid w:val="00992480"/>
    <w:rsid w:val="00A60CDB"/>
    <w:rsid w:val="00A65D5F"/>
    <w:rsid w:val="00B036E4"/>
    <w:rsid w:val="00B42298"/>
    <w:rsid w:val="00B516AA"/>
    <w:rsid w:val="00B519A3"/>
    <w:rsid w:val="00BE1BF8"/>
    <w:rsid w:val="00BF3DCD"/>
    <w:rsid w:val="00C25FCC"/>
    <w:rsid w:val="00C752B7"/>
    <w:rsid w:val="00D019C0"/>
    <w:rsid w:val="00D4685E"/>
    <w:rsid w:val="00E01DBC"/>
    <w:rsid w:val="00E757FB"/>
    <w:rsid w:val="00E84EF6"/>
    <w:rsid w:val="00ED43EE"/>
    <w:rsid w:val="00F55052"/>
    <w:rsid w:val="00F55627"/>
    <w:rsid w:val="00F61E8F"/>
    <w:rsid w:val="00F9441A"/>
    <w:rsid w:val="00FA5A84"/>
    <w:rsid w:val="00FD0BBA"/>
    <w:rsid w:val="00FE35F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A9A18A"/>
  <w15:chartTrackingRefBased/>
  <w15:docId w15:val="{F846EE9D-2CD0-4E0F-99FC-F484AA1EA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link w:val="Ttulo1Car"/>
    <w:qFormat/>
    <w:rsid w:val="00F61E8F"/>
    <w:pPr>
      <w:keepNext/>
      <w:outlineLvl w:val="0"/>
    </w:pPr>
    <w:rPr>
      <w:rFonts w:ascii="Arial" w:hAnsi="Arial"/>
      <w:b/>
      <w:bCs/>
      <w:lang w:val="es-ES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610CFA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rsid w:val="00610CFA"/>
    <w:pPr>
      <w:tabs>
        <w:tab w:val="center" w:pos="4320"/>
        <w:tab w:val="right" w:pos="8640"/>
      </w:tabs>
    </w:pPr>
  </w:style>
  <w:style w:type="paragraph" w:customStyle="1" w:styleId="Cuadrculamedia1-nfasis21">
    <w:name w:val="Cuadrícula media 1 - Énfasis 21"/>
    <w:basedOn w:val="Normal"/>
    <w:uiPriority w:val="34"/>
    <w:qFormat/>
    <w:rsid w:val="00E441E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/>
    </w:rPr>
  </w:style>
  <w:style w:type="paragraph" w:customStyle="1" w:styleId="SECRETARIADELAFUNCIONPUBLICA">
    <w:name w:val="SECRETARIA DE LA FUNCION PUBLICA"/>
    <w:basedOn w:val="Normal"/>
    <w:rsid w:val="00B519A3"/>
    <w:rPr>
      <w:rFonts w:ascii="Arial" w:eastAsia="Batang" w:hAnsi="Arial"/>
      <w:kern w:val="18"/>
      <w:sz w:val="18"/>
      <w:szCs w:val="20"/>
      <w:lang w:val="es-ES"/>
    </w:rPr>
  </w:style>
  <w:style w:type="paragraph" w:styleId="Prrafodelista">
    <w:name w:val="List Paragraph"/>
    <w:basedOn w:val="Normal"/>
    <w:uiPriority w:val="34"/>
    <w:qFormat/>
    <w:rsid w:val="00540659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s-MX"/>
    </w:rPr>
  </w:style>
  <w:style w:type="table" w:styleId="Tablaconcuadrcula">
    <w:name w:val="Table Grid"/>
    <w:basedOn w:val="Tablanormal"/>
    <w:uiPriority w:val="59"/>
    <w:rsid w:val="00B422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39317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393178"/>
    <w:rPr>
      <w:rFonts w:ascii="Segoe UI" w:hAnsi="Segoe UI" w:cs="Segoe UI"/>
      <w:sz w:val="18"/>
      <w:szCs w:val="18"/>
      <w:lang w:val="en-US" w:eastAsia="en-US"/>
    </w:rPr>
  </w:style>
  <w:style w:type="character" w:customStyle="1" w:styleId="Ttulo1Car">
    <w:name w:val="Título 1 Car"/>
    <w:link w:val="Ttulo1"/>
    <w:rsid w:val="00F61E8F"/>
    <w:rPr>
      <w:rFonts w:ascii="Arial" w:hAnsi="Arial"/>
      <w:b/>
      <w:bCs/>
      <w:sz w:val="24"/>
      <w:szCs w:val="24"/>
      <w:lang w:val="es-ES" w:eastAsia="x-none"/>
    </w:rPr>
  </w:style>
  <w:style w:type="paragraph" w:styleId="Textoindependiente">
    <w:name w:val="Body Text"/>
    <w:basedOn w:val="Normal"/>
    <w:link w:val="TextoindependienteCar"/>
    <w:rsid w:val="00F61E8F"/>
    <w:pPr>
      <w:jc w:val="both"/>
    </w:pPr>
    <w:rPr>
      <w:rFonts w:ascii="Arial" w:hAnsi="Arial"/>
      <w:lang w:val="es-ES" w:eastAsia="es-ES"/>
    </w:rPr>
  </w:style>
  <w:style w:type="character" w:customStyle="1" w:styleId="TextoindependienteCar">
    <w:name w:val="Texto independiente Car"/>
    <w:link w:val="Textoindependiente"/>
    <w:rsid w:val="00F61E8F"/>
    <w:rPr>
      <w:rFonts w:ascii="Arial" w:hAnsi="Arial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F61E8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94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249</Words>
  <Characters>1374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IPICYT</Company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IPICYT</dc:creator>
  <cp:keywords/>
  <dc:description/>
  <cp:lastModifiedBy>LAURA_NAYELI</cp:lastModifiedBy>
  <cp:revision>3</cp:revision>
  <cp:lastPrinted>2015-01-15T20:40:00Z</cp:lastPrinted>
  <dcterms:created xsi:type="dcterms:W3CDTF">2016-05-27T22:08:00Z</dcterms:created>
  <dcterms:modified xsi:type="dcterms:W3CDTF">2016-05-27T22:09:00Z</dcterms:modified>
</cp:coreProperties>
</file>